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3C" w:rsidRDefault="007B543C" w:rsidP="00806417">
      <w:pPr>
        <w:pStyle w:val="Header"/>
        <w:jc w:val="both"/>
        <w:rPr>
          <w:rFonts w:cs="Arial"/>
          <w:color w:val="000000" w:themeColor="text1"/>
          <w:sz w:val="18"/>
          <w:szCs w:val="18"/>
          <w:shd w:val="clear" w:color="auto" w:fill="FFFFFF"/>
        </w:rPr>
      </w:pPr>
    </w:p>
    <w:tbl>
      <w:tblPr>
        <w:tblW w:w="5598" w:type="pct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4251"/>
        <w:gridCol w:w="2271"/>
        <w:gridCol w:w="2842"/>
        <w:gridCol w:w="4113"/>
        <w:gridCol w:w="9"/>
        <w:gridCol w:w="2121"/>
      </w:tblGrid>
      <w:tr w:rsidR="00E514F3" w:rsidRPr="004D43C2" w:rsidTr="009836EC">
        <w:trPr>
          <w:gridBefore w:val="1"/>
          <w:wBefore w:w="3" w:type="pct"/>
          <w:trHeight w:val="178"/>
        </w:trPr>
        <w:tc>
          <w:tcPr>
            <w:tcW w:w="4997" w:type="pct"/>
            <w:gridSpan w:val="6"/>
            <w:shd w:val="clear" w:color="auto" w:fill="003366"/>
          </w:tcPr>
          <w:p w:rsidR="00E514F3" w:rsidRPr="004D43C2" w:rsidRDefault="001229CC" w:rsidP="009836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n-NZ"/>
              </w:rPr>
              <w:t xml:space="preserve">Business and </w:t>
            </w:r>
            <w:r w:rsidR="00E514F3" w:rsidRPr="008568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n-NZ"/>
              </w:rPr>
              <w:t>Computing</w:t>
            </w:r>
          </w:p>
        </w:tc>
      </w:tr>
      <w:tr w:rsidR="00E514F3" w:rsidRPr="004D43C2" w:rsidTr="009836EC">
        <w:trPr>
          <w:gridBefore w:val="1"/>
          <w:wBefore w:w="3" w:type="pct"/>
          <w:trHeight w:val="178"/>
        </w:trPr>
        <w:tc>
          <w:tcPr>
            <w:tcW w:w="1361" w:type="pct"/>
            <w:shd w:val="clear" w:color="auto" w:fill="0082DA"/>
          </w:tcPr>
          <w:p w:rsidR="00E514F3" w:rsidRPr="004D43C2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</w:pPr>
            <w:r w:rsidRPr="004D43C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  <w:t>Course</w:t>
            </w:r>
          </w:p>
        </w:tc>
        <w:tc>
          <w:tcPr>
            <w:tcW w:w="727" w:type="pct"/>
            <w:shd w:val="clear" w:color="auto" w:fill="0082DA"/>
          </w:tcPr>
          <w:p w:rsidR="00E514F3" w:rsidRPr="004D43C2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</w:pPr>
            <w:r w:rsidRPr="004D43C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  <w:t>Description</w:t>
            </w:r>
          </w:p>
        </w:tc>
        <w:tc>
          <w:tcPr>
            <w:tcW w:w="910" w:type="pct"/>
            <w:shd w:val="clear" w:color="auto" w:fill="0082DA"/>
          </w:tcPr>
          <w:p w:rsidR="00E514F3" w:rsidRPr="004D43C2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</w:pPr>
            <w:r w:rsidRPr="004D43C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  <w:t>Fees</w:t>
            </w:r>
          </w:p>
        </w:tc>
        <w:tc>
          <w:tcPr>
            <w:tcW w:w="1320" w:type="pct"/>
            <w:gridSpan w:val="2"/>
            <w:shd w:val="clear" w:color="auto" w:fill="0082DA"/>
          </w:tcPr>
          <w:p w:rsidR="00E514F3" w:rsidRPr="004D43C2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  <w:t>*</w:t>
            </w:r>
            <w:r w:rsidRPr="004D43C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  <w:t>Start Dates</w:t>
            </w:r>
          </w:p>
        </w:tc>
        <w:tc>
          <w:tcPr>
            <w:tcW w:w="679" w:type="pct"/>
            <w:shd w:val="clear" w:color="auto" w:fill="0082DA"/>
          </w:tcPr>
          <w:p w:rsidR="00E514F3" w:rsidRPr="004D43C2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</w:pPr>
            <w:r w:rsidRPr="004D43C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  <w:t>Other Fees</w:t>
            </w:r>
          </w:p>
        </w:tc>
      </w:tr>
      <w:tr w:rsidR="00E514F3" w:rsidRPr="008568C5" w:rsidTr="009836EC">
        <w:trPr>
          <w:gridBefore w:val="1"/>
          <w:wBefore w:w="3" w:type="pct"/>
          <w:trHeight w:val="539"/>
        </w:trPr>
        <w:tc>
          <w:tcPr>
            <w:tcW w:w="1361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Diploma of Information Systems L5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8 months</w:t>
            </w: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br/>
              <w:t>(1 academic year)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$16,800</w:t>
            </w: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:rsidR="00E514F3" w:rsidRPr="008568C5" w:rsidRDefault="00F23479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24 Feb, 22 Jun, 19</w:t>
            </w:r>
            <w:r w:rsidR="00E514F3"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 Oct  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568C5">
              <w:rPr>
                <w:rFonts w:eastAsiaTheme="minorEastAsia" w:cs="Times New Roman"/>
                <w:color w:val="000000" w:themeColor="text1"/>
                <w:sz w:val="20"/>
                <w:szCs w:val="20"/>
                <w:lang w:eastAsia="ja-JP"/>
              </w:rPr>
              <w:t>Material fee:</w:t>
            </w: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 $1,000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</w:tr>
      <w:tr w:rsidR="00E514F3" w:rsidRPr="008568C5" w:rsidTr="009836EC">
        <w:trPr>
          <w:gridBefore w:val="1"/>
          <w:wBefore w:w="3" w:type="pct"/>
          <w:trHeight w:val="521"/>
        </w:trPr>
        <w:tc>
          <w:tcPr>
            <w:tcW w:w="1361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New Zealand Diploma in Business L5</w:t>
            </w:r>
          </w:p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(with strands in Leadership and Management)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8 months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(1 academic year)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International $18,600</w:t>
            </w: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:rsidR="00E514F3" w:rsidRPr="008568C5" w:rsidRDefault="00F23479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6 Jan, 24 Feb, 4 May, 22 Jun, 31 Aug, 19</w:t>
            </w:r>
            <w:r w:rsidR="00E514F3"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 Oct  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   </w:t>
            </w:r>
            <w:r w:rsidR="00A632E3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Material fee: $1,2</w:t>
            </w: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00</w:t>
            </w:r>
          </w:p>
        </w:tc>
      </w:tr>
      <w:tr w:rsidR="00E514F3" w:rsidRPr="008568C5" w:rsidTr="009836EC">
        <w:trPr>
          <w:gridBefore w:val="1"/>
          <w:wBefore w:w="3" w:type="pct"/>
          <w:trHeight w:val="438"/>
        </w:trPr>
        <w:tc>
          <w:tcPr>
            <w:tcW w:w="1361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New Zealand Diploma in Business L6</w:t>
            </w:r>
          </w:p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(with strands in Leadership and Management)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8 months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(1 academic year)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International $18,600</w:t>
            </w: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:rsidR="00E514F3" w:rsidRPr="008568C5" w:rsidRDefault="00F23479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24 Feb, 22 Jun, 19</w:t>
            </w:r>
            <w:r w:rsidR="00E514F3"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 Oct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</w:tr>
      <w:tr w:rsidR="00E514F3" w:rsidRPr="008568C5" w:rsidTr="009836EC">
        <w:trPr>
          <w:trHeight w:val="136"/>
        </w:trPr>
        <w:tc>
          <w:tcPr>
            <w:tcW w:w="1364" w:type="pct"/>
            <w:gridSpan w:val="2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Graduate Diploma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in</w:t>
            </w: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 Business (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International </w:t>
            </w: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Tourism Management) L7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514F3" w:rsidRPr="008568C5" w:rsidRDefault="00E514F3" w:rsidP="0098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568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       12 months 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(1.5 academic years)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International $1</w:t>
            </w:r>
            <w:r w:rsidR="00A632E3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8</w:t>
            </w:r>
            <w:r w:rsidR="003F7E0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,800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Domestic $5,400</w:t>
            </w:r>
          </w:p>
        </w:tc>
        <w:tc>
          <w:tcPr>
            <w:tcW w:w="1317" w:type="pct"/>
            <w:vMerge w:val="restart"/>
            <w:vAlign w:val="center"/>
          </w:tcPr>
          <w:p w:rsidR="00E514F3" w:rsidRDefault="00F23479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4 May, 31 Aug</w:t>
            </w:r>
          </w:p>
          <w:p w:rsidR="00F23479" w:rsidRPr="008568C5" w:rsidRDefault="00F23479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en-NZ"/>
              </w:rPr>
            </w:pPr>
          </w:p>
        </w:tc>
        <w:tc>
          <w:tcPr>
            <w:tcW w:w="682" w:type="pct"/>
            <w:gridSpan w:val="2"/>
            <w:vMerge w:val="restar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Material fee: $1,500</w:t>
            </w:r>
          </w:p>
        </w:tc>
      </w:tr>
      <w:tr w:rsidR="00E514F3" w:rsidRPr="008568C5" w:rsidTr="009836EC">
        <w:trPr>
          <w:trHeight w:val="357"/>
        </w:trPr>
        <w:tc>
          <w:tcPr>
            <w:tcW w:w="1364" w:type="pct"/>
            <w:gridSpan w:val="2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Graduate Diploma in Business (International Hospitality Management) L7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12 months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(1.5 academic years)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514F3" w:rsidRPr="008568C5" w:rsidRDefault="003F7E05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International $18,800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Domestic $5,400</w:t>
            </w:r>
          </w:p>
        </w:tc>
        <w:tc>
          <w:tcPr>
            <w:tcW w:w="1317" w:type="pct"/>
            <w:vMerge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  <w:tc>
          <w:tcPr>
            <w:tcW w:w="682" w:type="pct"/>
            <w:gridSpan w:val="2"/>
            <w:vMerge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</w:tr>
      <w:tr w:rsidR="00E514F3" w:rsidRPr="008568C5" w:rsidTr="009836EC">
        <w:trPr>
          <w:trHeight w:val="136"/>
        </w:trPr>
        <w:tc>
          <w:tcPr>
            <w:tcW w:w="1364" w:type="pct"/>
            <w:gridSpan w:val="2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rPr>
                <w:rFonts w:eastAsia="SimSu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Graduate Diploma in Business (International Business Innovation) L7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12 months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 (1.5 academic years)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514F3" w:rsidRPr="008568C5" w:rsidRDefault="003F7E05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International $18,800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Domestic $5,400</w:t>
            </w:r>
          </w:p>
        </w:tc>
        <w:tc>
          <w:tcPr>
            <w:tcW w:w="1317" w:type="pct"/>
            <w:vAlign w:val="center"/>
          </w:tcPr>
          <w:p w:rsidR="00E514F3" w:rsidRPr="008568C5" w:rsidRDefault="00F23479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Evening Programme: 6 Jan, 4 May, 31 Aug</w:t>
            </w:r>
          </w:p>
          <w:p w:rsidR="00E514F3" w:rsidRPr="008568C5" w:rsidRDefault="003F7E05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Weekend Programme: 24 Feb, 22 Jun, 19</w:t>
            </w:r>
            <w:r w:rsidR="00E514F3"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 Oct</w:t>
            </w:r>
          </w:p>
        </w:tc>
        <w:tc>
          <w:tcPr>
            <w:tcW w:w="682" w:type="pct"/>
            <w:gridSpan w:val="2"/>
            <w:vMerge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</w:tr>
      <w:tr w:rsidR="00E514F3" w:rsidRPr="008568C5" w:rsidTr="009836EC">
        <w:trPr>
          <w:trHeight w:val="136"/>
        </w:trPr>
        <w:tc>
          <w:tcPr>
            <w:tcW w:w="1364" w:type="pct"/>
            <w:gridSpan w:val="2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Postgraduate Diploma in Business L8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12 months 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(1.5 academic years)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514F3" w:rsidRPr="008568C5" w:rsidRDefault="003F7E05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International $21,500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Domestic $7,200</w:t>
            </w:r>
          </w:p>
        </w:tc>
        <w:tc>
          <w:tcPr>
            <w:tcW w:w="1317" w:type="pct"/>
            <w:vAlign w:val="center"/>
          </w:tcPr>
          <w:p w:rsidR="00E514F3" w:rsidRPr="008568C5" w:rsidRDefault="003F7E05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Evening Programme:6 Jan, 4 May, 31 Aug</w:t>
            </w:r>
          </w:p>
          <w:p w:rsidR="00E514F3" w:rsidRPr="008568C5" w:rsidRDefault="003F7E05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Weekend Programme: 24 Feb, 22 Jun, 19</w:t>
            </w:r>
            <w:r w:rsidR="00E514F3"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 Oct</w:t>
            </w:r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Material fee: $1,500</w:t>
            </w:r>
          </w:p>
        </w:tc>
      </w:tr>
      <w:tr w:rsidR="00E514F3" w:rsidRPr="008568C5" w:rsidTr="009836EC">
        <w:trPr>
          <w:trHeight w:val="136"/>
        </w:trPr>
        <w:tc>
          <w:tcPr>
            <w:tcW w:w="1364" w:type="pct"/>
            <w:gridSpan w:val="2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Postgraduate D</w:t>
            </w:r>
            <w:r w:rsidR="004E1FA9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iploma in Business Informatics </w:t>
            </w: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L8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12 months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(1.5 academic years)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International $20,000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Domestic $7,200</w:t>
            </w:r>
          </w:p>
        </w:tc>
        <w:tc>
          <w:tcPr>
            <w:tcW w:w="1317" w:type="pct"/>
            <w:vAlign w:val="center"/>
          </w:tcPr>
          <w:p w:rsidR="00E514F3" w:rsidRPr="008568C5" w:rsidRDefault="003F7E05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Weekend Programme: 6 Jan, 4 May, 31 Aug</w:t>
            </w:r>
          </w:p>
          <w:p w:rsidR="00E514F3" w:rsidRPr="008568C5" w:rsidRDefault="003F7E05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Evening Programme: 24 Feb, 22</w:t>
            </w:r>
            <w:r w:rsidR="00E514F3"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 Jun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, 19 Oct</w:t>
            </w:r>
            <w:r w:rsidR="00E514F3"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 </w:t>
            </w:r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Material fee: $1,500</w:t>
            </w:r>
          </w:p>
        </w:tc>
      </w:tr>
      <w:tr w:rsidR="00E514F3" w:rsidRPr="008568C5" w:rsidTr="009836EC">
        <w:trPr>
          <w:trHeight w:val="467"/>
        </w:trPr>
        <w:tc>
          <w:tcPr>
            <w:tcW w:w="1364" w:type="pct"/>
            <w:gridSpan w:val="2"/>
            <w:shd w:val="clear" w:color="auto" w:fill="auto"/>
            <w:vAlign w:val="center"/>
          </w:tcPr>
          <w:p w:rsidR="00E514F3" w:rsidRPr="008568C5" w:rsidRDefault="004E1FA9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Master of Business Informatics </w:t>
            </w:r>
            <w:r w:rsidR="00E514F3"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L9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16 months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(2 academic years)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International $31,500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Domestic $10,800</w:t>
            </w:r>
          </w:p>
        </w:tc>
        <w:tc>
          <w:tcPr>
            <w:tcW w:w="1317" w:type="pct"/>
            <w:vAlign w:val="center"/>
          </w:tcPr>
          <w:p w:rsidR="00E514F3" w:rsidRPr="008568C5" w:rsidRDefault="003F7E05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Weekend Programme: 6 Jan, 4 May, 31 Aug</w:t>
            </w:r>
          </w:p>
          <w:p w:rsidR="00E514F3" w:rsidRPr="008568C5" w:rsidRDefault="00E514F3" w:rsidP="003F7E0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Evening </w:t>
            </w:r>
            <w:r w:rsidR="003F7E0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Programme: 24 Feb, 22</w:t>
            </w: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 Jun</w:t>
            </w:r>
            <w:r w:rsidR="003F7E0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, 19 Oct</w:t>
            </w:r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Material fee: $2,000</w:t>
            </w:r>
          </w:p>
        </w:tc>
      </w:tr>
      <w:tr w:rsidR="00E514F3" w:rsidRPr="004D43C2" w:rsidTr="009836EC">
        <w:trPr>
          <w:trHeight w:val="274"/>
        </w:trPr>
        <w:tc>
          <w:tcPr>
            <w:tcW w:w="5000" w:type="pct"/>
            <w:gridSpan w:val="7"/>
            <w:shd w:val="clear" w:color="auto" w:fill="003366"/>
            <w:vAlign w:val="center"/>
          </w:tcPr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n-NZ"/>
              </w:rPr>
            </w:pPr>
            <w:r w:rsidRPr="008568C5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n-NZ"/>
              </w:rPr>
              <w:t>Early Childhood Education</w:t>
            </w:r>
          </w:p>
        </w:tc>
      </w:tr>
      <w:tr w:rsidR="00E514F3" w:rsidRPr="004D43C2" w:rsidTr="009836EC">
        <w:trPr>
          <w:trHeight w:val="274"/>
        </w:trPr>
        <w:tc>
          <w:tcPr>
            <w:tcW w:w="1364" w:type="pct"/>
            <w:gridSpan w:val="2"/>
            <w:shd w:val="clear" w:color="auto" w:fill="007DDA"/>
          </w:tcPr>
          <w:p w:rsidR="00E514F3" w:rsidRPr="004D43C2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</w:pPr>
            <w:r w:rsidRPr="004D43C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  <w:t>Course</w:t>
            </w:r>
          </w:p>
        </w:tc>
        <w:tc>
          <w:tcPr>
            <w:tcW w:w="727" w:type="pct"/>
            <w:shd w:val="clear" w:color="auto" w:fill="007DDA"/>
          </w:tcPr>
          <w:p w:rsidR="00E514F3" w:rsidRPr="004D43C2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</w:pPr>
            <w:r w:rsidRPr="004D43C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  <w:t>Description</w:t>
            </w:r>
          </w:p>
        </w:tc>
        <w:tc>
          <w:tcPr>
            <w:tcW w:w="910" w:type="pct"/>
            <w:shd w:val="clear" w:color="auto" w:fill="007DDA"/>
          </w:tcPr>
          <w:p w:rsidR="00E514F3" w:rsidRPr="004D43C2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</w:pPr>
            <w:r w:rsidRPr="004D43C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  <w:t>Fees</w:t>
            </w:r>
          </w:p>
        </w:tc>
        <w:tc>
          <w:tcPr>
            <w:tcW w:w="1317" w:type="pct"/>
            <w:shd w:val="clear" w:color="auto" w:fill="007DDA"/>
          </w:tcPr>
          <w:p w:rsidR="00E514F3" w:rsidRPr="004D43C2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  <w:t>*</w:t>
            </w:r>
            <w:r w:rsidRPr="004D43C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  <w:t>Start Dates</w:t>
            </w:r>
          </w:p>
        </w:tc>
        <w:tc>
          <w:tcPr>
            <w:tcW w:w="682" w:type="pct"/>
            <w:gridSpan w:val="2"/>
            <w:shd w:val="clear" w:color="auto" w:fill="007DDA"/>
          </w:tcPr>
          <w:p w:rsidR="00E514F3" w:rsidRPr="004D43C2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</w:pPr>
            <w:r w:rsidRPr="004D43C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NZ"/>
              </w:rPr>
              <w:t>Other Fees</w:t>
            </w:r>
          </w:p>
        </w:tc>
      </w:tr>
      <w:tr w:rsidR="00E514F3" w:rsidRPr="008568C5" w:rsidTr="009836EC">
        <w:trPr>
          <w:trHeight w:val="368"/>
        </w:trPr>
        <w:tc>
          <w:tcPr>
            <w:tcW w:w="1364" w:type="pct"/>
            <w:gridSpan w:val="2"/>
            <w:vMerge w:val="restart"/>
            <w:shd w:val="clear" w:color="auto" w:fill="auto"/>
            <w:vAlign w:val="center"/>
            <w:hideMark/>
          </w:tcPr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New Zealand Diploma in Early Childhood Education and Care L5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  <w:hideMark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9 months</w:t>
            </w: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br/>
              <w:t xml:space="preserve">(1 academic year) 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International $17,600</w:t>
            </w:r>
          </w:p>
        </w:tc>
        <w:tc>
          <w:tcPr>
            <w:tcW w:w="1317" w:type="pct"/>
            <w:vMerge w:val="restart"/>
            <w:shd w:val="clear" w:color="auto" w:fill="auto"/>
            <w:vAlign w:val="center"/>
            <w:hideMark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  <w:p w:rsidR="00E514F3" w:rsidRPr="008568C5" w:rsidRDefault="003253D5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28 Apr</w:t>
            </w:r>
            <w:r w:rsidR="00E514F3"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, </w:t>
            </w:r>
            <w:r w:rsidR="009C55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7 Sep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  <w:tc>
          <w:tcPr>
            <w:tcW w:w="682" w:type="pct"/>
            <w:gridSpan w:val="2"/>
            <w:vMerge w:val="restart"/>
            <w:shd w:val="clear" w:color="auto" w:fill="auto"/>
            <w:vAlign w:val="center"/>
            <w:hideMark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 xml:space="preserve"> </w:t>
            </w:r>
          </w:p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Material fee, practicum fee and books: $1,760</w:t>
            </w:r>
          </w:p>
        </w:tc>
      </w:tr>
      <w:tr w:rsidR="00E514F3" w:rsidRPr="008568C5" w:rsidTr="009836EC">
        <w:trPr>
          <w:trHeight w:val="367"/>
        </w:trPr>
        <w:tc>
          <w:tcPr>
            <w:tcW w:w="1364" w:type="pct"/>
            <w:gridSpan w:val="2"/>
            <w:vMerge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Domestic $5,294</w:t>
            </w:r>
          </w:p>
        </w:tc>
        <w:tc>
          <w:tcPr>
            <w:tcW w:w="1317" w:type="pct"/>
            <w:vMerge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  <w:tc>
          <w:tcPr>
            <w:tcW w:w="682" w:type="pct"/>
            <w:gridSpan w:val="2"/>
            <w:vMerge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</w:tr>
      <w:tr w:rsidR="00E514F3" w:rsidRPr="008568C5" w:rsidTr="009836EC">
        <w:trPr>
          <w:trHeight w:val="368"/>
        </w:trPr>
        <w:tc>
          <w:tcPr>
            <w:tcW w:w="1364" w:type="pct"/>
            <w:gridSpan w:val="2"/>
            <w:vMerge w:val="restar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New Zealand Diploma in Early Childhood Education and Care L6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9 months</w:t>
            </w: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br/>
              <w:t>(1 academic year)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8568C5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International $17,600</w:t>
            </w:r>
          </w:p>
        </w:tc>
        <w:tc>
          <w:tcPr>
            <w:tcW w:w="1317" w:type="pct"/>
            <w:vMerge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  <w:tc>
          <w:tcPr>
            <w:tcW w:w="682" w:type="pct"/>
            <w:gridSpan w:val="2"/>
            <w:vMerge/>
            <w:shd w:val="clear" w:color="auto" w:fill="auto"/>
            <w:vAlign w:val="center"/>
          </w:tcPr>
          <w:p w:rsidR="00E514F3" w:rsidRPr="008568C5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</w:tr>
      <w:tr w:rsidR="00E514F3" w:rsidRPr="004D43C2" w:rsidTr="009836EC">
        <w:trPr>
          <w:trHeight w:val="367"/>
        </w:trPr>
        <w:tc>
          <w:tcPr>
            <w:tcW w:w="1364" w:type="pct"/>
            <w:gridSpan w:val="2"/>
            <w:vMerge/>
            <w:shd w:val="clear" w:color="auto" w:fill="auto"/>
            <w:vAlign w:val="center"/>
          </w:tcPr>
          <w:p w:rsidR="00E514F3" w:rsidRPr="004D43C2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:rsidR="00E514F3" w:rsidRPr="004D43C2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E514F3" w:rsidRPr="004D43C2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  <w:r w:rsidRPr="004D43C2"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  <w:t>Domestic $5,294</w:t>
            </w:r>
          </w:p>
        </w:tc>
        <w:tc>
          <w:tcPr>
            <w:tcW w:w="1317" w:type="pct"/>
            <w:vMerge/>
            <w:shd w:val="clear" w:color="auto" w:fill="auto"/>
            <w:vAlign w:val="center"/>
          </w:tcPr>
          <w:p w:rsidR="00E514F3" w:rsidRPr="004D43C2" w:rsidRDefault="00E514F3" w:rsidP="009836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  <w:tc>
          <w:tcPr>
            <w:tcW w:w="682" w:type="pct"/>
            <w:gridSpan w:val="2"/>
            <w:vMerge/>
            <w:shd w:val="clear" w:color="auto" w:fill="auto"/>
            <w:vAlign w:val="center"/>
          </w:tcPr>
          <w:p w:rsidR="00E514F3" w:rsidRPr="004D43C2" w:rsidRDefault="00E514F3" w:rsidP="009836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NZ"/>
              </w:rPr>
            </w:pPr>
          </w:p>
        </w:tc>
      </w:tr>
    </w:tbl>
    <w:p w:rsidR="00E514F3" w:rsidRPr="004D43C2" w:rsidRDefault="00E514F3" w:rsidP="00806417">
      <w:pPr>
        <w:pStyle w:val="Header"/>
        <w:jc w:val="both"/>
        <w:rPr>
          <w:rFonts w:cs="Arial"/>
          <w:color w:val="000000" w:themeColor="text1"/>
          <w:sz w:val="18"/>
          <w:szCs w:val="18"/>
          <w:shd w:val="clear" w:color="auto" w:fill="FFFFFF"/>
        </w:rPr>
      </w:pPr>
    </w:p>
    <w:p w:rsidR="007B543C" w:rsidRPr="004D43C2" w:rsidRDefault="007B543C" w:rsidP="00806417">
      <w:pPr>
        <w:pStyle w:val="Header"/>
        <w:jc w:val="both"/>
        <w:rPr>
          <w:rFonts w:cs="Arial"/>
          <w:color w:val="000000" w:themeColor="text1"/>
          <w:sz w:val="18"/>
          <w:szCs w:val="18"/>
          <w:shd w:val="clear" w:color="auto" w:fill="FFFFFF"/>
        </w:rPr>
      </w:pPr>
    </w:p>
    <w:p w:rsidR="00E514F3" w:rsidRDefault="00E514F3" w:rsidP="00E514F3">
      <w:pPr>
        <w:pStyle w:val="Header"/>
        <w:jc w:val="both"/>
        <w:rPr>
          <w:rFonts w:cs="Arial"/>
          <w:color w:val="000000" w:themeColor="text1"/>
          <w:sz w:val="18"/>
          <w:szCs w:val="18"/>
          <w:shd w:val="clear" w:color="auto" w:fill="FFFFFF"/>
        </w:rPr>
      </w:pPr>
    </w:p>
    <w:p w:rsidR="001229CC" w:rsidRDefault="001229CC" w:rsidP="00E514F3">
      <w:pPr>
        <w:pStyle w:val="Header"/>
        <w:jc w:val="both"/>
        <w:rPr>
          <w:rFonts w:cs="Arial"/>
          <w:color w:val="000000" w:themeColor="text1"/>
          <w:sz w:val="18"/>
          <w:szCs w:val="18"/>
          <w:shd w:val="clear" w:color="auto" w:fill="FFFFFF"/>
        </w:rPr>
      </w:pPr>
    </w:p>
    <w:p w:rsidR="001229CC" w:rsidRDefault="001229CC" w:rsidP="00E514F3">
      <w:pPr>
        <w:pStyle w:val="Header"/>
        <w:jc w:val="both"/>
        <w:rPr>
          <w:rFonts w:cs="Arial"/>
          <w:color w:val="000000" w:themeColor="text1"/>
          <w:sz w:val="18"/>
          <w:szCs w:val="18"/>
          <w:shd w:val="clear" w:color="auto" w:fill="FFFFFF"/>
        </w:rPr>
      </w:pPr>
    </w:p>
    <w:p w:rsidR="001229CC" w:rsidRDefault="001229CC" w:rsidP="00E514F3">
      <w:pPr>
        <w:pStyle w:val="Header"/>
        <w:jc w:val="both"/>
        <w:rPr>
          <w:rFonts w:cs="Arial"/>
          <w:color w:val="000000" w:themeColor="text1"/>
          <w:sz w:val="18"/>
          <w:szCs w:val="18"/>
          <w:shd w:val="clear" w:color="auto" w:fill="FFFFFF"/>
        </w:rPr>
      </w:pPr>
    </w:p>
    <w:p w:rsidR="001229CC" w:rsidRDefault="001229CC" w:rsidP="00E514F3">
      <w:pPr>
        <w:pStyle w:val="Header"/>
        <w:jc w:val="both"/>
        <w:rPr>
          <w:rFonts w:cs="Arial"/>
          <w:color w:val="000000" w:themeColor="text1"/>
          <w:sz w:val="18"/>
          <w:szCs w:val="18"/>
          <w:shd w:val="clear" w:color="auto" w:fill="FFFFFF"/>
        </w:rPr>
      </w:pPr>
    </w:p>
    <w:p w:rsidR="001229CC" w:rsidRDefault="001229CC" w:rsidP="00E514F3">
      <w:pPr>
        <w:pStyle w:val="Header"/>
        <w:jc w:val="both"/>
        <w:rPr>
          <w:rFonts w:cs="Arial"/>
          <w:color w:val="000000" w:themeColor="text1"/>
          <w:sz w:val="18"/>
          <w:szCs w:val="18"/>
          <w:shd w:val="clear" w:color="auto" w:fill="FFFFFF"/>
        </w:rPr>
      </w:pPr>
    </w:p>
    <w:p w:rsidR="00DA32F0" w:rsidRDefault="00DA32F0" w:rsidP="00E514F3">
      <w:pPr>
        <w:pStyle w:val="Header"/>
        <w:jc w:val="both"/>
        <w:rPr>
          <w:rFonts w:cs="Arial"/>
          <w:color w:val="000000" w:themeColor="text1"/>
          <w:sz w:val="18"/>
          <w:szCs w:val="18"/>
          <w:shd w:val="clear" w:color="auto" w:fill="FFFFFF"/>
        </w:rPr>
      </w:pPr>
    </w:p>
    <w:tbl>
      <w:tblPr>
        <w:tblW w:w="15735" w:type="dxa"/>
        <w:tblInd w:w="-911" w:type="dxa"/>
        <w:tblLayout w:type="fixed"/>
        <w:tblLook w:val="04A0" w:firstRow="1" w:lastRow="0" w:firstColumn="1" w:lastColumn="0" w:noHBand="0" w:noVBand="1"/>
      </w:tblPr>
      <w:tblGrid>
        <w:gridCol w:w="7250"/>
        <w:gridCol w:w="8485"/>
      </w:tblGrid>
      <w:tr w:rsidR="00DA32F0" w:rsidRPr="00840038" w:rsidTr="00DA32F0">
        <w:trPr>
          <w:trHeight w:val="305"/>
        </w:trPr>
        <w:tc>
          <w:tcPr>
            <w:tcW w:w="15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D7FCD"/>
            <w:noWrap/>
            <w:vAlign w:val="center"/>
            <w:hideMark/>
          </w:tcPr>
          <w:p w:rsidR="00DA32F0" w:rsidRPr="00840038" w:rsidRDefault="00DA32F0" w:rsidP="006029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1"/>
                <w:szCs w:val="21"/>
                <w:lang w:eastAsia="en-NZ"/>
              </w:rPr>
            </w:pPr>
            <w:r w:rsidRPr="008813DE">
              <w:rPr>
                <w:rFonts w:eastAsia="Times New Roman" w:cs="Times New Roman"/>
                <w:b/>
                <w:bCs/>
                <w:color w:val="FFFFFF" w:themeColor="background1"/>
                <w:sz w:val="21"/>
                <w:szCs w:val="21"/>
                <w:lang w:eastAsia="en-NZ"/>
              </w:rPr>
              <w:lastRenderedPageBreak/>
              <w:t>Services</w:t>
            </w:r>
            <w:r w:rsidRPr="008813DE">
              <w:rPr>
                <w:rFonts w:eastAsiaTheme="minorEastAsia" w:cs="Times New Roman"/>
                <w:b/>
                <w:bCs/>
                <w:color w:val="FFFFFF" w:themeColor="background1"/>
                <w:sz w:val="21"/>
                <w:szCs w:val="21"/>
                <w:lang w:eastAsia="ja-JP"/>
              </w:rPr>
              <w:t xml:space="preserve"> Fees</w:t>
            </w:r>
          </w:p>
        </w:tc>
      </w:tr>
      <w:tr w:rsidR="00DA32F0" w:rsidRPr="00840038" w:rsidTr="00DA32F0">
        <w:trPr>
          <w:trHeight w:val="305"/>
        </w:trPr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32F0" w:rsidRPr="00840038" w:rsidRDefault="00DA32F0" w:rsidP="00602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840038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Enrolment Fee</w:t>
            </w:r>
          </w:p>
        </w:tc>
        <w:tc>
          <w:tcPr>
            <w:tcW w:w="8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A32F0" w:rsidRPr="00840038" w:rsidRDefault="00DA32F0" w:rsidP="0060296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840038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  <w:t>$250</w:t>
            </w:r>
          </w:p>
        </w:tc>
      </w:tr>
      <w:tr w:rsidR="00DA32F0" w:rsidRPr="00840038" w:rsidTr="00DA32F0">
        <w:trPr>
          <w:trHeight w:val="305"/>
        </w:trPr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2F0" w:rsidRPr="00840038" w:rsidRDefault="00DA32F0" w:rsidP="00602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840038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Homestay Placement Fee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32F0" w:rsidRPr="00840038" w:rsidRDefault="00DA32F0" w:rsidP="0060296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840038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  <w:t>$</w:t>
            </w: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  <w:t>27</w:t>
            </w:r>
            <w:r w:rsidRPr="00840038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  <w:t>0</w:t>
            </w:r>
          </w:p>
        </w:tc>
      </w:tr>
      <w:tr w:rsidR="00DA32F0" w:rsidRPr="00840038" w:rsidTr="00DA32F0">
        <w:trPr>
          <w:trHeight w:val="305"/>
        </w:trPr>
        <w:tc>
          <w:tcPr>
            <w:tcW w:w="72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32F0" w:rsidRPr="00840038" w:rsidRDefault="00DA32F0" w:rsidP="00602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840038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Homestay Fee ( includes half board, full board at weekends )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F0" w:rsidRPr="00840038" w:rsidRDefault="00DA32F0" w:rsidP="0060296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840038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  <w:t>18 years old and over $2</w:t>
            </w: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  <w:t>9</w:t>
            </w:r>
            <w:r w:rsidRPr="00840038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  <w:t>0 per week, $55</w:t>
            </w: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  <w:t xml:space="preserve"> per additional day</w:t>
            </w:r>
          </w:p>
        </w:tc>
      </w:tr>
      <w:tr w:rsidR="00DA32F0" w:rsidRPr="00840038" w:rsidTr="00DA32F0">
        <w:trPr>
          <w:trHeight w:val="70"/>
        </w:trPr>
        <w:tc>
          <w:tcPr>
            <w:tcW w:w="72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32F0" w:rsidRPr="00840038" w:rsidRDefault="00DA32F0" w:rsidP="00602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</w:pP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F0" w:rsidRPr="00840038" w:rsidRDefault="00DA32F0" w:rsidP="0060296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  <w:t xml:space="preserve">Under 18 years old </w:t>
            </w:r>
            <w:r w:rsidRPr="00840038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  <w:t xml:space="preserve"> $</w:t>
            </w: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  <w:t xml:space="preserve">310 per week, </w:t>
            </w:r>
            <w:r w:rsidRPr="00840038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  <w:t>$55 per additional day</w:t>
            </w:r>
          </w:p>
        </w:tc>
      </w:tr>
      <w:tr w:rsidR="00DA32F0" w:rsidRPr="00840038" w:rsidTr="00DA32F0">
        <w:trPr>
          <w:trHeight w:val="305"/>
        </w:trPr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32F0" w:rsidRPr="00840038" w:rsidRDefault="00DA32F0" w:rsidP="00602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840038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Under 18 Designated Caregiver Fee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32F0" w:rsidRPr="00840038" w:rsidRDefault="00DA32F0" w:rsidP="0060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MT"/>
                <w:color w:val="000000" w:themeColor="text1"/>
                <w:sz w:val="18"/>
                <w:szCs w:val="18"/>
              </w:rPr>
            </w:pPr>
            <w:r w:rsidRPr="00840038">
              <w:rPr>
                <w:rFonts w:ascii="Calibri" w:hAnsi="Calibri" w:cs="ArialMT"/>
                <w:color w:val="000000" w:themeColor="text1"/>
                <w:sz w:val="18"/>
                <w:szCs w:val="18"/>
              </w:rPr>
              <w:t>$</w:t>
            </w:r>
            <w:r>
              <w:rPr>
                <w:rFonts w:ascii="Calibri" w:hAnsi="Calibri" w:cs="ArialMT"/>
                <w:color w:val="000000" w:themeColor="text1"/>
                <w:sz w:val="18"/>
                <w:szCs w:val="18"/>
              </w:rPr>
              <w:t>300</w:t>
            </w:r>
          </w:p>
        </w:tc>
      </w:tr>
      <w:tr w:rsidR="00DA32F0" w:rsidRPr="00840038" w:rsidTr="00DA32F0">
        <w:trPr>
          <w:trHeight w:val="305"/>
        </w:trPr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32F0" w:rsidRPr="00840038" w:rsidRDefault="00DA32F0" w:rsidP="00602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840038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Rockland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s</w:t>
            </w:r>
            <w:r w:rsidRPr="00840038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 xml:space="preserve"> Residence accommodation Fee (Minimum stay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6</w:t>
            </w:r>
            <w:r w:rsidRPr="00840038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 xml:space="preserve"> weeks, no meals included)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A32F0" w:rsidRPr="00840038" w:rsidRDefault="00DA32F0" w:rsidP="0060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840038">
              <w:rPr>
                <w:rFonts w:ascii="Calibri" w:hAnsi="Calibri" w:cs="ArialMT"/>
                <w:color w:val="000000" w:themeColor="text1"/>
                <w:sz w:val="18"/>
                <w:szCs w:val="18"/>
              </w:rPr>
              <w:t>$2</w:t>
            </w:r>
            <w:r>
              <w:rPr>
                <w:rFonts w:ascii="Calibri" w:hAnsi="Calibri" w:cs="ArialMT"/>
                <w:color w:val="000000" w:themeColor="text1"/>
                <w:sz w:val="18"/>
                <w:szCs w:val="18"/>
              </w:rPr>
              <w:t>2</w:t>
            </w:r>
            <w:r w:rsidRPr="00840038">
              <w:rPr>
                <w:rFonts w:ascii="Calibri" w:hAnsi="Calibri" w:cs="ArialMT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Calibri" w:hAnsi="Calibri" w:cs="ArialMT"/>
                <w:color w:val="000000" w:themeColor="text1"/>
                <w:sz w:val="18"/>
                <w:szCs w:val="18"/>
              </w:rPr>
              <w:t>,</w:t>
            </w:r>
            <w:r w:rsidRPr="00840038">
              <w:rPr>
                <w:rFonts w:ascii="Calibri" w:hAnsi="Calibri" w:cs="ArialMT"/>
                <w:color w:val="000000" w:themeColor="text1"/>
                <w:sz w:val="18"/>
                <w:szCs w:val="18"/>
              </w:rPr>
              <w:t xml:space="preserve"> depending upon the duration (from </w:t>
            </w:r>
            <w:r>
              <w:rPr>
                <w:rFonts w:ascii="Calibri" w:hAnsi="Calibri" w:cs="ArialMT"/>
                <w:color w:val="000000" w:themeColor="text1"/>
                <w:sz w:val="18"/>
                <w:szCs w:val="18"/>
              </w:rPr>
              <w:t>6</w:t>
            </w:r>
            <w:r w:rsidRPr="00840038">
              <w:rPr>
                <w:rFonts w:ascii="Calibri" w:hAnsi="Calibri" w:cs="ArialMT"/>
                <w:color w:val="000000" w:themeColor="text1"/>
                <w:sz w:val="18"/>
                <w:szCs w:val="18"/>
              </w:rPr>
              <w:t xml:space="preserve"> weeks)</w:t>
            </w:r>
          </w:p>
        </w:tc>
      </w:tr>
      <w:tr w:rsidR="00DA32F0" w:rsidRPr="00840038" w:rsidTr="00DA32F0">
        <w:trPr>
          <w:trHeight w:val="305"/>
        </w:trPr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32F0" w:rsidRPr="006218DC" w:rsidRDefault="00DA32F0" w:rsidP="00602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6218DC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Rockland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s</w:t>
            </w:r>
            <w:r w:rsidRPr="006218DC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 xml:space="preserve"> Residence accommodation Bond 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32F0" w:rsidRPr="006218DC" w:rsidRDefault="00DA32F0" w:rsidP="0060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MT"/>
                <w:color w:val="000000" w:themeColor="text1"/>
                <w:sz w:val="18"/>
                <w:szCs w:val="18"/>
              </w:rPr>
            </w:pPr>
            <w:r w:rsidRPr="006218DC">
              <w:rPr>
                <w:rFonts w:cs="ArialMT"/>
                <w:color w:val="000000" w:themeColor="text1"/>
                <w:sz w:val="18"/>
                <w:szCs w:val="18"/>
              </w:rPr>
              <w:t>$</w:t>
            </w:r>
            <w:r>
              <w:rPr>
                <w:rFonts w:cs="ArialMT"/>
                <w:color w:val="000000" w:themeColor="text1"/>
                <w:sz w:val="18"/>
                <w:szCs w:val="18"/>
              </w:rPr>
              <w:t>500,</w:t>
            </w:r>
            <w:r w:rsidRPr="006218DC">
              <w:rPr>
                <w:rFonts w:cs="ArialMT"/>
                <w:color w:val="000000" w:themeColor="text1"/>
                <w:sz w:val="18"/>
                <w:szCs w:val="18"/>
              </w:rPr>
              <w:t xml:space="preserve"> depen</w:t>
            </w:r>
            <w:r w:rsidR="0093697E">
              <w:rPr>
                <w:rFonts w:cs="ArialMT"/>
                <w:color w:val="000000" w:themeColor="text1"/>
                <w:sz w:val="18"/>
                <w:szCs w:val="18"/>
              </w:rPr>
              <w:t>ding upon room type  (admin fee</w:t>
            </w:r>
            <w:bookmarkStart w:id="0" w:name="_GoBack"/>
            <w:bookmarkEnd w:id="0"/>
            <w:r w:rsidRPr="006218DC">
              <w:rPr>
                <w:rFonts w:cs="ArialMT"/>
                <w:color w:val="000000" w:themeColor="text1"/>
                <w:sz w:val="18"/>
                <w:szCs w:val="18"/>
              </w:rPr>
              <w:t xml:space="preserve"> for short-term) and length of stay</w:t>
            </w:r>
          </w:p>
        </w:tc>
      </w:tr>
      <w:tr w:rsidR="00DA32F0" w:rsidRPr="00840038" w:rsidTr="00DA32F0">
        <w:trPr>
          <w:trHeight w:val="305"/>
        </w:trPr>
        <w:tc>
          <w:tcPr>
            <w:tcW w:w="72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32F0" w:rsidRPr="00840038" w:rsidRDefault="00DA32F0" w:rsidP="00602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840038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Airport Pick-up (one way)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A32F0" w:rsidRPr="00840038" w:rsidRDefault="00DA32F0" w:rsidP="0060296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  <w:t>$120</w:t>
            </w:r>
          </w:p>
        </w:tc>
      </w:tr>
      <w:tr w:rsidR="00DA32F0" w:rsidRPr="00840038" w:rsidTr="00DA32F0">
        <w:trPr>
          <w:trHeight w:val="528"/>
        </w:trPr>
        <w:tc>
          <w:tcPr>
            <w:tcW w:w="72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32F0" w:rsidRPr="00840038" w:rsidRDefault="00DA32F0" w:rsidP="00602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840038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 xml:space="preserve">Insurance     </w:t>
            </w:r>
          </w:p>
          <w:p w:rsidR="00DA32F0" w:rsidRPr="00840038" w:rsidRDefault="00DA32F0" w:rsidP="00602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Southern Cross Travel Insurance</w:t>
            </w:r>
            <w:r w:rsidRPr="00840038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: International student</w:t>
            </w:r>
          </w:p>
          <w:p w:rsidR="00DA32F0" w:rsidRPr="00840038" w:rsidRDefault="00DA32F0" w:rsidP="00602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840038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(Individual and family plans available. Subject to conditions)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32F0" w:rsidRPr="00D456F0" w:rsidRDefault="00DA32F0" w:rsidP="0060296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D456F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As per Southern Cross Travel Insurance fees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.</w:t>
            </w:r>
          </w:p>
        </w:tc>
      </w:tr>
      <w:tr w:rsidR="00DA32F0" w:rsidRPr="00840038" w:rsidTr="00DA32F0">
        <w:trPr>
          <w:trHeight w:val="284"/>
        </w:trPr>
        <w:tc>
          <w:tcPr>
            <w:tcW w:w="725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DA32F0" w:rsidRPr="00840038" w:rsidRDefault="00DA32F0" w:rsidP="00602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</w:pPr>
            <w:r w:rsidRPr="00840038">
              <w:rPr>
                <w:rFonts w:eastAsia="Times New Roman" w:cs="Times New Roman"/>
                <w:color w:val="000000" w:themeColor="text1"/>
                <w:sz w:val="18"/>
                <w:szCs w:val="18"/>
                <w:lang w:eastAsia="en-NZ"/>
              </w:rPr>
              <w:t>International bank transfer fee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32F0" w:rsidRPr="007349E1" w:rsidRDefault="00DA32F0" w:rsidP="0060296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n-NZ"/>
              </w:rPr>
            </w:pPr>
            <w:r w:rsidRPr="000F195F">
              <w:rPr>
                <w:rFonts w:eastAsia="Times New Roman" w:cs="Times New Roman"/>
                <w:sz w:val="18"/>
                <w:szCs w:val="18"/>
                <w:lang w:eastAsia="en-NZ"/>
              </w:rPr>
              <w:t>Varies from $17 to $27, depending on the bank</w:t>
            </w:r>
          </w:p>
        </w:tc>
      </w:tr>
    </w:tbl>
    <w:p w:rsidR="00DA32F0" w:rsidRDefault="00DA32F0" w:rsidP="00E514F3">
      <w:pPr>
        <w:pStyle w:val="Header"/>
        <w:jc w:val="both"/>
        <w:rPr>
          <w:rFonts w:cs="Arial"/>
          <w:color w:val="000000" w:themeColor="text1"/>
          <w:sz w:val="18"/>
          <w:szCs w:val="18"/>
          <w:shd w:val="clear" w:color="auto" w:fill="FFFFFF"/>
        </w:rPr>
      </w:pPr>
    </w:p>
    <w:p w:rsidR="00E514F3" w:rsidRDefault="00E514F3" w:rsidP="00E514F3">
      <w:pPr>
        <w:pStyle w:val="Header"/>
        <w:jc w:val="both"/>
        <w:rPr>
          <w:color w:val="000000" w:themeColor="text1"/>
          <w:sz w:val="20"/>
        </w:rPr>
      </w:pPr>
      <w:r w:rsidRPr="004432FD">
        <w:rPr>
          <w:color w:val="000000" w:themeColor="text1"/>
          <w:sz w:val="20"/>
        </w:rPr>
        <w:t>* All dates and times are indicative.</w:t>
      </w:r>
    </w:p>
    <w:p w:rsidR="007B543C" w:rsidRPr="004D43C2" w:rsidRDefault="007B543C" w:rsidP="00806417">
      <w:pPr>
        <w:pStyle w:val="Header"/>
        <w:jc w:val="both"/>
        <w:rPr>
          <w:rFonts w:cs="Arial"/>
          <w:color w:val="000000" w:themeColor="text1"/>
          <w:sz w:val="18"/>
          <w:szCs w:val="18"/>
          <w:shd w:val="clear" w:color="auto" w:fill="FFFFFF"/>
        </w:rPr>
      </w:pPr>
    </w:p>
    <w:sectPr w:rsidR="007B543C" w:rsidRPr="004D43C2" w:rsidSect="00806417">
      <w:headerReference w:type="default" r:id="rId7"/>
      <w:pgSz w:w="16838" w:h="11906" w:orient="landscape"/>
      <w:pgMar w:top="567" w:right="1440" w:bottom="0" w:left="1440" w:header="51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A7D" w:rsidRDefault="00487A7D" w:rsidP="005656D7">
      <w:pPr>
        <w:spacing w:after="0" w:line="240" w:lineRule="auto"/>
      </w:pPr>
      <w:r>
        <w:separator/>
      </w:r>
    </w:p>
  </w:endnote>
  <w:endnote w:type="continuationSeparator" w:id="0">
    <w:p w:rsidR="00487A7D" w:rsidRDefault="00487A7D" w:rsidP="0056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A7D" w:rsidRDefault="00487A7D" w:rsidP="005656D7">
      <w:pPr>
        <w:spacing w:after="0" w:line="240" w:lineRule="auto"/>
      </w:pPr>
      <w:r>
        <w:separator/>
      </w:r>
    </w:p>
  </w:footnote>
  <w:footnote w:type="continuationSeparator" w:id="0">
    <w:p w:rsidR="00487A7D" w:rsidRDefault="00487A7D" w:rsidP="0056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165" w:rsidRPr="004D43C2" w:rsidRDefault="00472165" w:rsidP="002515B7">
    <w:pPr>
      <w:spacing w:after="0" w:line="240" w:lineRule="auto"/>
      <w:jc w:val="center"/>
      <w:rPr>
        <w:b/>
        <w:color w:val="000000" w:themeColor="text1"/>
        <w:sz w:val="44"/>
        <w:szCs w:val="44"/>
      </w:rPr>
    </w:pPr>
    <w:r w:rsidRPr="004D43C2">
      <w:rPr>
        <w:b/>
        <w:noProof/>
        <w:color w:val="000000" w:themeColor="text1"/>
        <w:sz w:val="44"/>
        <w:szCs w:val="44"/>
        <w:lang w:eastAsia="en-NZ"/>
      </w:rPr>
      <w:drawing>
        <wp:anchor distT="0" distB="0" distL="114300" distR="114300" simplePos="0" relativeHeight="251659264" behindDoc="0" locked="0" layoutInCell="1" allowOverlap="1" wp14:anchorId="4F91224D" wp14:editId="0DDDB98B">
          <wp:simplePos x="0" y="0"/>
          <wp:positionH relativeFrom="margin">
            <wp:posOffset>-381000</wp:posOffset>
          </wp:positionH>
          <wp:positionV relativeFrom="paragraph">
            <wp:posOffset>-36195</wp:posOffset>
          </wp:positionV>
          <wp:extent cx="1515600" cy="525600"/>
          <wp:effectExtent l="0" t="0" r="0" b="8255"/>
          <wp:wrapNone/>
          <wp:docPr id="3" name="Picture 3" descr="Y:\ICL shared Admin\logos\ICLGBS large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ICL shared Admin\logos\ICLGBS large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8ED">
      <w:rPr>
        <w:b/>
        <w:color w:val="000000" w:themeColor="text1"/>
        <w:sz w:val="44"/>
        <w:szCs w:val="44"/>
      </w:rPr>
      <w:t xml:space="preserve"> 2020</w:t>
    </w:r>
    <w:r w:rsidRPr="004D43C2">
      <w:rPr>
        <w:b/>
        <w:color w:val="000000" w:themeColor="text1"/>
        <w:sz w:val="44"/>
        <w:szCs w:val="44"/>
      </w:rPr>
      <w:t xml:space="preserve"> Course Dates and Fees</w:t>
    </w:r>
  </w:p>
  <w:p w:rsidR="00472165" w:rsidRDefault="00472165" w:rsidP="00000AF6">
    <w:pPr>
      <w:spacing w:after="0" w:line="240" w:lineRule="auto"/>
      <w:jc w:val="center"/>
      <w:rPr>
        <w:rFonts w:ascii="Calibri" w:hAnsi="Calibri"/>
        <w:i/>
        <w:color w:val="000000" w:themeColor="text1"/>
        <w:sz w:val="20"/>
        <w:szCs w:val="20"/>
      </w:rPr>
    </w:pPr>
    <w:r w:rsidRPr="004D43C2">
      <w:rPr>
        <w:rFonts w:ascii="Calibri" w:hAnsi="Calibri"/>
        <w:i/>
        <w:color w:val="000000" w:themeColor="text1"/>
        <w:sz w:val="20"/>
        <w:szCs w:val="20"/>
      </w:rPr>
      <w:t>Note: All fees are in New Zealand Dollars (NZD) and include all government taxes (GST)</w:t>
    </w:r>
  </w:p>
  <w:p w:rsidR="003B38ED" w:rsidRPr="008D5C22" w:rsidRDefault="00472165" w:rsidP="003B38ED">
    <w:pPr>
      <w:pStyle w:val="Default"/>
      <w:jc w:val="center"/>
      <w:rPr>
        <w:rFonts w:ascii="Calibri" w:hAnsi="Calibri"/>
        <w:b/>
        <w:bCs/>
        <w:color w:val="000000" w:themeColor="text1"/>
        <w:sz w:val="20"/>
        <w:szCs w:val="20"/>
      </w:rPr>
    </w:pPr>
    <w:r w:rsidRPr="004D43C2">
      <w:rPr>
        <w:rFonts w:ascii="Calibri" w:hAnsi="Calibri"/>
        <w:color w:val="000000" w:themeColor="text1"/>
        <w:sz w:val="20"/>
        <w:szCs w:val="20"/>
      </w:rPr>
      <w:t xml:space="preserve">ICL Graduate Business School will be </w:t>
    </w:r>
    <w:r w:rsidR="003B38ED" w:rsidRPr="008D5C22">
      <w:rPr>
        <w:rFonts w:ascii="Calibri" w:hAnsi="Calibri"/>
        <w:color w:val="000000" w:themeColor="text1"/>
        <w:sz w:val="20"/>
        <w:szCs w:val="20"/>
      </w:rPr>
      <w:t xml:space="preserve">open from </w:t>
    </w:r>
    <w:r w:rsidR="003253D5">
      <w:rPr>
        <w:rFonts w:ascii="Calibri" w:hAnsi="Calibri"/>
        <w:b/>
        <w:color w:val="000000" w:themeColor="text1"/>
        <w:sz w:val="20"/>
        <w:szCs w:val="20"/>
      </w:rPr>
      <w:t>Saturday 4</w:t>
    </w:r>
    <w:r w:rsidR="003B38ED">
      <w:rPr>
        <w:rFonts w:ascii="Calibri" w:hAnsi="Calibri"/>
        <w:b/>
        <w:bCs/>
        <w:color w:val="000000" w:themeColor="text1"/>
        <w:sz w:val="20"/>
        <w:szCs w:val="20"/>
      </w:rPr>
      <w:t xml:space="preserve"> January 2020</w:t>
    </w:r>
    <w:r w:rsidR="003B38ED" w:rsidRPr="00D456F0">
      <w:rPr>
        <w:rFonts w:ascii="Calibri" w:hAnsi="Calibri"/>
        <w:b/>
        <w:bCs/>
        <w:color w:val="000000" w:themeColor="text1"/>
        <w:sz w:val="20"/>
        <w:szCs w:val="20"/>
      </w:rPr>
      <w:t xml:space="preserve"> </w:t>
    </w:r>
    <w:r w:rsidR="003B38ED" w:rsidRPr="00D456F0">
      <w:rPr>
        <w:rFonts w:ascii="Calibri" w:hAnsi="Calibri"/>
        <w:color w:val="000000" w:themeColor="text1"/>
        <w:sz w:val="20"/>
        <w:szCs w:val="20"/>
      </w:rPr>
      <w:t xml:space="preserve">to </w:t>
    </w:r>
    <w:r w:rsidR="003B38ED" w:rsidRPr="00D456F0">
      <w:rPr>
        <w:rFonts w:ascii="Calibri" w:hAnsi="Calibri"/>
        <w:b/>
        <w:bCs/>
        <w:color w:val="000000" w:themeColor="text1"/>
        <w:sz w:val="20"/>
        <w:szCs w:val="20"/>
      </w:rPr>
      <w:t>Friday 18 December 20</w:t>
    </w:r>
    <w:r w:rsidR="003B38ED">
      <w:rPr>
        <w:rFonts w:ascii="Calibri" w:hAnsi="Calibri"/>
        <w:b/>
        <w:bCs/>
        <w:color w:val="000000" w:themeColor="text1"/>
        <w:sz w:val="20"/>
        <w:szCs w:val="20"/>
      </w:rPr>
      <w:t>20</w:t>
    </w:r>
  </w:p>
  <w:p w:rsidR="003B38ED" w:rsidRDefault="003B38ED" w:rsidP="003B38ED">
    <w:pPr>
      <w:pStyle w:val="Default"/>
      <w:jc w:val="center"/>
      <w:rPr>
        <w:rFonts w:ascii="Calibri" w:eastAsia="Times New Roman" w:hAnsi="Calibri"/>
        <w:color w:val="000000" w:themeColor="text1"/>
        <w:sz w:val="20"/>
        <w:szCs w:val="20"/>
        <w:lang w:val="en-US"/>
      </w:rPr>
    </w:pPr>
    <w:r>
      <w:rPr>
        <w:rFonts w:ascii="Calibri" w:hAnsi="Calibri"/>
        <w:b/>
        <w:bCs/>
        <w:color w:val="000000" w:themeColor="text1"/>
        <w:sz w:val="20"/>
        <w:szCs w:val="20"/>
      </w:rPr>
      <w:t xml:space="preserve">2020 public holidays </w:t>
    </w:r>
    <w:r>
      <w:rPr>
        <w:rFonts w:ascii="Calibri" w:hAnsi="Calibri"/>
        <w:bCs/>
        <w:color w:val="000000" w:themeColor="text1"/>
        <w:sz w:val="20"/>
        <w:szCs w:val="20"/>
      </w:rPr>
      <w:t>(27 January, 6 February, 10-13 April, 27 April, 1 June, 26 October</w:t>
    </w:r>
    <w:r>
      <w:rPr>
        <w:rFonts w:ascii="Calibri" w:eastAsia="Times New Roman" w:hAnsi="Calibri"/>
        <w:color w:val="000000" w:themeColor="text1"/>
        <w:sz w:val="20"/>
        <w:szCs w:val="20"/>
        <w:lang w:val="en-US"/>
      </w:rPr>
      <w:t>)</w:t>
    </w:r>
  </w:p>
  <w:p w:rsidR="00472165" w:rsidRPr="004D43C2" w:rsidRDefault="00472165" w:rsidP="003B38ED">
    <w:pPr>
      <w:pStyle w:val="Default"/>
      <w:jc w:val="center"/>
      <w:rPr>
        <w:rFonts w:ascii="Calibri" w:hAnsi="Calibri"/>
        <w:b/>
        <w:bCs/>
        <w:color w:val="000000" w:themeColor="text1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F1"/>
    <w:rsid w:val="00000AF6"/>
    <w:rsid w:val="000023DB"/>
    <w:rsid w:val="00002E86"/>
    <w:rsid w:val="000345E8"/>
    <w:rsid w:val="00053062"/>
    <w:rsid w:val="00053EF7"/>
    <w:rsid w:val="00061AD8"/>
    <w:rsid w:val="00066388"/>
    <w:rsid w:val="00076820"/>
    <w:rsid w:val="00083D2C"/>
    <w:rsid w:val="0008795A"/>
    <w:rsid w:val="000917D4"/>
    <w:rsid w:val="0009690D"/>
    <w:rsid w:val="000C71BF"/>
    <w:rsid w:val="000E1FE5"/>
    <w:rsid w:val="000E7494"/>
    <w:rsid w:val="000F4782"/>
    <w:rsid w:val="001047B7"/>
    <w:rsid w:val="0010491A"/>
    <w:rsid w:val="001229CC"/>
    <w:rsid w:val="00126125"/>
    <w:rsid w:val="00126265"/>
    <w:rsid w:val="00135BFB"/>
    <w:rsid w:val="00144338"/>
    <w:rsid w:val="0015323E"/>
    <w:rsid w:val="0016636F"/>
    <w:rsid w:val="001A4942"/>
    <w:rsid w:val="001B5E20"/>
    <w:rsid w:val="001C14D1"/>
    <w:rsid w:val="001D4B38"/>
    <w:rsid w:val="001E6AF0"/>
    <w:rsid w:val="0020219F"/>
    <w:rsid w:val="002140B8"/>
    <w:rsid w:val="00223E54"/>
    <w:rsid w:val="00227DFA"/>
    <w:rsid w:val="0023600C"/>
    <w:rsid w:val="00237767"/>
    <w:rsid w:val="002515B7"/>
    <w:rsid w:val="002629F7"/>
    <w:rsid w:val="00263459"/>
    <w:rsid w:val="00285954"/>
    <w:rsid w:val="00292FB3"/>
    <w:rsid w:val="002A1346"/>
    <w:rsid w:val="002A1D25"/>
    <w:rsid w:val="002A5B08"/>
    <w:rsid w:val="002A6292"/>
    <w:rsid w:val="002A7C43"/>
    <w:rsid w:val="002B3650"/>
    <w:rsid w:val="002C3301"/>
    <w:rsid w:val="002D08DC"/>
    <w:rsid w:val="002D0A0D"/>
    <w:rsid w:val="002F16A9"/>
    <w:rsid w:val="002F3A87"/>
    <w:rsid w:val="003253D5"/>
    <w:rsid w:val="003302A4"/>
    <w:rsid w:val="00335D10"/>
    <w:rsid w:val="0035000B"/>
    <w:rsid w:val="003674D0"/>
    <w:rsid w:val="003B38ED"/>
    <w:rsid w:val="003E5FEA"/>
    <w:rsid w:val="003F124A"/>
    <w:rsid w:val="003F1DFA"/>
    <w:rsid w:val="003F7E05"/>
    <w:rsid w:val="00404927"/>
    <w:rsid w:val="00433DF1"/>
    <w:rsid w:val="00442AA6"/>
    <w:rsid w:val="0046788C"/>
    <w:rsid w:val="0047193A"/>
    <w:rsid w:val="00472165"/>
    <w:rsid w:val="00474E94"/>
    <w:rsid w:val="004817BF"/>
    <w:rsid w:val="004823DC"/>
    <w:rsid w:val="004874CD"/>
    <w:rsid w:val="00487A7D"/>
    <w:rsid w:val="004A5919"/>
    <w:rsid w:val="004A6BFD"/>
    <w:rsid w:val="004B0462"/>
    <w:rsid w:val="004C167E"/>
    <w:rsid w:val="004C4A96"/>
    <w:rsid w:val="004D2EC0"/>
    <w:rsid w:val="004D43C2"/>
    <w:rsid w:val="004E1FA9"/>
    <w:rsid w:val="004E4977"/>
    <w:rsid w:val="00504113"/>
    <w:rsid w:val="00511F4E"/>
    <w:rsid w:val="005150D5"/>
    <w:rsid w:val="00517A4A"/>
    <w:rsid w:val="0052172E"/>
    <w:rsid w:val="005321A5"/>
    <w:rsid w:val="005341DF"/>
    <w:rsid w:val="005445E2"/>
    <w:rsid w:val="005507D3"/>
    <w:rsid w:val="0055127B"/>
    <w:rsid w:val="00560F9C"/>
    <w:rsid w:val="005656D7"/>
    <w:rsid w:val="005702A6"/>
    <w:rsid w:val="005A2D50"/>
    <w:rsid w:val="005B1FE8"/>
    <w:rsid w:val="005D6C73"/>
    <w:rsid w:val="005E3297"/>
    <w:rsid w:val="005F26BA"/>
    <w:rsid w:val="005F5A84"/>
    <w:rsid w:val="00600657"/>
    <w:rsid w:val="006074EB"/>
    <w:rsid w:val="00614E6A"/>
    <w:rsid w:val="0063114A"/>
    <w:rsid w:val="006330C5"/>
    <w:rsid w:val="0063552B"/>
    <w:rsid w:val="00651C98"/>
    <w:rsid w:val="006562A1"/>
    <w:rsid w:val="00657C50"/>
    <w:rsid w:val="00666294"/>
    <w:rsid w:val="00690FCB"/>
    <w:rsid w:val="00694163"/>
    <w:rsid w:val="006C0C65"/>
    <w:rsid w:val="006D1783"/>
    <w:rsid w:val="006F4035"/>
    <w:rsid w:val="00754B4A"/>
    <w:rsid w:val="00780E27"/>
    <w:rsid w:val="00787415"/>
    <w:rsid w:val="0078765E"/>
    <w:rsid w:val="0079242A"/>
    <w:rsid w:val="007A20E9"/>
    <w:rsid w:val="007A5755"/>
    <w:rsid w:val="007B543C"/>
    <w:rsid w:val="007C15EF"/>
    <w:rsid w:val="007C4575"/>
    <w:rsid w:val="007C496F"/>
    <w:rsid w:val="00806417"/>
    <w:rsid w:val="00825B49"/>
    <w:rsid w:val="008326FE"/>
    <w:rsid w:val="008336AE"/>
    <w:rsid w:val="00841BFE"/>
    <w:rsid w:val="008568C5"/>
    <w:rsid w:val="00884FD5"/>
    <w:rsid w:val="008A049A"/>
    <w:rsid w:val="008A2F28"/>
    <w:rsid w:val="008A5BB8"/>
    <w:rsid w:val="008B0A00"/>
    <w:rsid w:val="008B262A"/>
    <w:rsid w:val="008B3709"/>
    <w:rsid w:val="008F151A"/>
    <w:rsid w:val="008F462D"/>
    <w:rsid w:val="008F469B"/>
    <w:rsid w:val="009023C9"/>
    <w:rsid w:val="00915DDE"/>
    <w:rsid w:val="009213FD"/>
    <w:rsid w:val="00924056"/>
    <w:rsid w:val="0093697E"/>
    <w:rsid w:val="00955376"/>
    <w:rsid w:val="00961756"/>
    <w:rsid w:val="00961EC7"/>
    <w:rsid w:val="00977EBF"/>
    <w:rsid w:val="009A2617"/>
    <w:rsid w:val="009B3BC3"/>
    <w:rsid w:val="009C241E"/>
    <w:rsid w:val="009C55C5"/>
    <w:rsid w:val="009D262A"/>
    <w:rsid w:val="009D686D"/>
    <w:rsid w:val="00A15BCC"/>
    <w:rsid w:val="00A564EA"/>
    <w:rsid w:val="00A632E3"/>
    <w:rsid w:val="00A8068D"/>
    <w:rsid w:val="00A85B6E"/>
    <w:rsid w:val="00A96C01"/>
    <w:rsid w:val="00AA6D35"/>
    <w:rsid w:val="00AB1111"/>
    <w:rsid w:val="00AB637C"/>
    <w:rsid w:val="00AD1F78"/>
    <w:rsid w:val="00AD7487"/>
    <w:rsid w:val="00AE07E7"/>
    <w:rsid w:val="00AF5BEC"/>
    <w:rsid w:val="00B0776E"/>
    <w:rsid w:val="00B21E4F"/>
    <w:rsid w:val="00B276D2"/>
    <w:rsid w:val="00B3003E"/>
    <w:rsid w:val="00B65370"/>
    <w:rsid w:val="00B7265B"/>
    <w:rsid w:val="00B76622"/>
    <w:rsid w:val="00B76630"/>
    <w:rsid w:val="00B87CF1"/>
    <w:rsid w:val="00B94963"/>
    <w:rsid w:val="00B94F69"/>
    <w:rsid w:val="00B97FC6"/>
    <w:rsid w:val="00BC0C74"/>
    <w:rsid w:val="00BD4556"/>
    <w:rsid w:val="00BE70D3"/>
    <w:rsid w:val="00BF40B0"/>
    <w:rsid w:val="00C014FE"/>
    <w:rsid w:val="00C049EE"/>
    <w:rsid w:val="00C44016"/>
    <w:rsid w:val="00C4430B"/>
    <w:rsid w:val="00C75C15"/>
    <w:rsid w:val="00C821D0"/>
    <w:rsid w:val="00C843BB"/>
    <w:rsid w:val="00CA4B96"/>
    <w:rsid w:val="00CB7839"/>
    <w:rsid w:val="00CC1ED7"/>
    <w:rsid w:val="00CE6593"/>
    <w:rsid w:val="00D22F87"/>
    <w:rsid w:val="00D4033D"/>
    <w:rsid w:val="00D50258"/>
    <w:rsid w:val="00D5564C"/>
    <w:rsid w:val="00D617A0"/>
    <w:rsid w:val="00D652FE"/>
    <w:rsid w:val="00D70382"/>
    <w:rsid w:val="00D720E7"/>
    <w:rsid w:val="00D9681E"/>
    <w:rsid w:val="00DA0C7A"/>
    <w:rsid w:val="00DA32F0"/>
    <w:rsid w:val="00DA6DC8"/>
    <w:rsid w:val="00DB1E10"/>
    <w:rsid w:val="00DC4283"/>
    <w:rsid w:val="00DD7623"/>
    <w:rsid w:val="00DF0395"/>
    <w:rsid w:val="00E323A7"/>
    <w:rsid w:val="00E373C4"/>
    <w:rsid w:val="00E45ACA"/>
    <w:rsid w:val="00E514F3"/>
    <w:rsid w:val="00E52E8D"/>
    <w:rsid w:val="00E54521"/>
    <w:rsid w:val="00E57889"/>
    <w:rsid w:val="00E73560"/>
    <w:rsid w:val="00EB04BB"/>
    <w:rsid w:val="00EC158F"/>
    <w:rsid w:val="00EC1AF2"/>
    <w:rsid w:val="00EE070B"/>
    <w:rsid w:val="00EE235C"/>
    <w:rsid w:val="00EF6A7C"/>
    <w:rsid w:val="00F036C4"/>
    <w:rsid w:val="00F142CF"/>
    <w:rsid w:val="00F23479"/>
    <w:rsid w:val="00F55ED2"/>
    <w:rsid w:val="00F86418"/>
    <w:rsid w:val="00F9256F"/>
    <w:rsid w:val="00F934B4"/>
    <w:rsid w:val="00FA340B"/>
    <w:rsid w:val="00FB3BEF"/>
    <w:rsid w:val="00FC4669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1A9F5"/>
  <w15:chartTrackingRefBased/>
  <w15:docId w15:val="{25E39595-D931-499F-9E27-7706901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2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5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6D7"/>
  </w:style>
  <w:style w:type="paragraph" w:styleId="Footer">
    <w:name w:val="footer"/>
    <w:basedOn w:val="Normal"/>
    <w:link w:val="FooterChar"/>
    <w:uiPriority w:val="99"/>
    <w:unhideWhenUsed/>
    <w:rsid w:val="00565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6D7"/>
  </w:style>
  <w:style w:type="paragraph" w:styleId="BalloonText">
    <w:name w:val="Balloon Text"/>
    <w:basedOn w:val="Normal"/>
    <w:link w:val="BalloonTextChar"/>
    <w:uiPriority w:val="99"/>
    <w:semiHidden/>
    <w:unhideWhenUsed/>
    <w:rsid w:val="00BF4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B0"/>
    <w:rPr>
      <w:rFonts w:ascii="Segoe UI" w:hAnsi="Segoe UI" w:cs="Segoe UI"/>
      <w:sz w:val="18"/>
      <w:szCs w:val="18"/>
    </w:rPr>
  </w:style>
  <w:style w:type="character" w:customStyle="1" w:styleId="aqj">
    <w:name w:val="aqj"/>
    <w:basedOn w:val="DefaultParagraphFont"/>
    <w:rsid w:val="007C15EF"/>
  </w:style>
  <w:style w:type="character" w:styleId="Hyperlink">
    <w:name w:val="Hyperlink"/>
    <w:basedOn w:val="DefaultParagraphFont"/>
    <w:uiPriority w:val="99"/>
    <w:unhideWhenUsed/>
    <w:rsid w:val="00690F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1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CB7D-0453-4C11-929F-39BF2791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ICL Education Group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Torres</dc:creator>
  <cp:keywords/>
  <dc:description/>
  <cp:lastModifiedBy>Stephen Hughes</cp:lastModifiedBy>
  <cp:revision>9</cp:revision>
  <cp:lastPrinted>2018-10-31T03:10:00Z</cp:lastPrinted>
  <dcterms:created xsi:type="dcterms:W3CDTF">2019-11-07T21:50:00Z</dcterms:created>
  <dcterms:modified xsi:type="dcterms:W3CDTF">2019-11-07T22:29:00Z</dcterms:modified>
</cp:coreProperties>
</file>