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901" w:rsidRDefault="00A85901">
      <w:pPr>
        <w:pStyle w:val="BodyText"/>
        <w:rPr>
          <w:rFonts w:ascii="Times New Roman"/>
          <w:sz w:val="20"/>
        </w:rPr>
      </w:pPr>
      <w:bookmarkStart w:id="0" w:name="_GoBack"/>
      <w:bookmarkEnd w:id="0"/>
    </w:p>
    <w:p w:rsidR="00A85901" w:rsidRDefault="00A85901">
      <w:pPr>
        <w:pStyle w:val="BodyText"/>
        <w:rPr>
          <w:rFonts w:ascii="Times New Roman"/>
          <w:sz w:val="20"/>
        </w:rPr>
      </w:pPr>
    </w:p>
    <w:p w:rsidR="00A85901" w:rsidRDefault="00A85901">
      <w:pPr>
        <w:pStyle w:val="BodyText"/>
        <w:rPr>
          <w:rFonts w:ascii="Times New Roman"/>
          <w:sz w:val="20"/>
        </w:rPr>
      </w:pPr>
    </w:p>
    <w:p w:rsidR="00A85901" w:rsidRDefault="00A85901">
      <w:pPr>
        <w:pStyle w:val="BodyText"/>
        <w:spacing w:before="10"/>
        <w:rPr>
          <w:rFonts w:ascii="Times New Roman"/>
          <w:sz w:val="22"/>
        </w:rPr>
      </w:pPr>
    </w:p>
    <w:p w:rsidR="00A85901" w:rsidRDefault="00F040E6">
      <w:pPr>
        <w:pStyle w:val="BodyText"/>
        <w:ind w:left="2734"/>
        <w:rPr>
          <w:rFonts w:ascii="Times New Roman"/>
          <w:sz w:val="20"/>
        </w:rPr>
      </w:pPr>
      <w:r>
        <w:rPr>
          <w:rFonts w:ascii="Times New Roman"/>
          <w:noProof/>
          <w:sz w:val="20"/>
          <w:lang w:val="en-NZ" w:eastAsia="en-NZ" w:bidi="ar-SA"/>
        </w:rPr>
        <w:drawing>
          <wp:inline distT="0" distB="0" distL="0" distR="0">
            <wp:extent cx="3124200" cy="11049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124200" cy="1104900"/>
                    </a:xfrm>
                    <a:prstGeom prst="rect">
                      <a:avLst/>
                    </a:prstGeom>
                  </pic:spPr>
                </pic:pic>
              </a:graphicData>
            </a:graphic>
          </wp:inline>
        </w:drawing>
      </w:r>
    </w:p>
    <w:p w:rsidR="00A85901" w:rsidRDefault="00A85901">
      <w:pPr>
        <w:pStyle w:val="BodyText"/>
        <w:rPr>
          <w:rFonts w:ascii="Times New Roman"/>
          <w:sz w:val="20"/>
        </w:rPr>
      </w:pPr>
    </w:p>
    <w:p w:rsidR="00A85901" w:rsidRDefault="00A85901">
      <w:pPr>
        <w:pStyle w:val="BodyText"/>
        <w:rPr>
          <w:rFonts w:ascii="Times New Roman"/>
          <w:sz w:val="20"/>
        </w:rPr>
      </w:pPr>
    </w:p>
    <w:p w:rsidR="00A85901" w:rsidRDefault="00A85901">
      <w:pPr>
        <w:pStyle w:val="BodyText"/>
        <w:rPr>
          <w:rFonts w:ascii="Times New Roman"/>
          <w:sz w:val="20"/>
        </w:rPr>
      </w:pPr>
    </w:p>
    <w:p w:rsidR="00A85901" w:rsidRDefault="00A85901">
      <w:pPr>
        <w:pStyle w:val="BodyText"/>
        <w:rPr>
          <w:rFonts w:ascii="Times New Roman"/>
          <w:sz w:val="20"/>
        </w:rPr>
      </w:pPr>
    </w:p>
    <w:p w:rsidR="00A85901" w:rsidRDefault="00F040E6">
      <w:pPr>
        <w:spacing w:before="278" w:line="326" w:lineRule="auto"/>
        <w:ind w:left="1770" w:right="1769"/>
        <w:jc w:val="center"/>
        <w:rPr>
          <w:b/>
          <w:sz w:val="48"/>
        </w:rPr>
      </w:pPr>
      <w:r>
        <w:rPr>
          <w:noProof/>
          <w:lang w:val="en-NZ" w:eastAsia="en-NZ" w:bidi="ar-SA"/>
        </w:rPr>
        <w:drawing>
          <wp:anchor distT="0" distB="0" distL="0" distR="0" simplePos="0" relativeHeight="268421231" behindDoc="1" locked="0" layoutInCell="1" allowOverlap="1">
            <wp:simplePos x="0" y="0"/>
            <wp:positionH relativeFrom="page">
              <wp:posOffset>833692</wp:posOffset>
            </wp:positionH>
            <wp:positionV relativeFrom="paragraph">
              <wp:posOffset>1138618</wp:posOffset>
            </wp:positionV>
            <wp:extent cx="5928851" cy="35250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928851" cy="3525083"/>
                    </a:xfrm>
                    <a:prstGeom prst="rect">
                      <a:avLst/>
                    </a:prstGeom>
                  </pic:spPr>
                </pic:pic>
              </a:graphicData>
            </a:graphic>
          </wp:anchor>
        </w:drawing>
      </w:r>
      <w:r>
        <w:rPr>
          <w:b/>
          <w:color w:val="002964"/>
          <w:sz w:val="48"/>
        </w:rPr>
        <w:t>Master of Business Informatics Level 9</w:t>
      </w:r>
    </w:p>
    <w:p w:rsidR="00A85901" w:rsidRDefault="00A85901">
      <w:pPr>
        <w:pStyle w:val="BodyText"/>
        <w:rPr>
          <w:b/>
          <w:sz w:val="58"/>
        </w:rPr>
      </w:pPr>
    </w:p>
    <w:p w:rsidR="00A85901" w:rsidRDefault="00A85901">
      <w:pPr>
        <w:pStyle w:val="BodyText"/>
        <w:rPr>
          <w:b/>
          <w:sz w:val="58"/>
        </w:rPr>
      </w:pPr>
    </w:p>
    <w:p w:rsidR="00A85901" w:rsidRDefault="00A85901">
      <w:pPr>
        <w:pStyle w:val="BodyText"/>
        <w:rPr>
          <w:b/>
          <w:sz w:val="58"/>
        </w:rPr>
      </w:pPr>
    </w:p>
    <w:p w:rsidR="00A85901" w:rsidRDefault="00A85901">
      <w:pPr>
        <w:pStyle w:val="BodyText"/>
        <w:rPr>
          <w:b/>
          <w:sz w:val="58"/>
        </w:rPr>
      </w:pPr>
    </w:p>
    <w:p w:rsidR="00A85901" w:rsidRDefault="00A85901">
      <w:pPr>
        <w:pStyle w:val="BodyText"/>
        <w:rPr>
          <w:b/>
          <w:sz w:val="58"/>
        </w:rPr>
      </w:pPr>
    </w:p>
    <w:p w:rsidR="00A85901" w:rsidRDefault="00A85901">
      <w:pPr>
        <w:pStyle w:val="BodyText"/>
        <w:rPr>
          <w:b/>
          <w:sz w:val="58"/>
        </w:rPr>
      </w:pPr>
    </w:p>
    <w:p w:rsidR="00A85901" w:rsidRDefault="00A85901">
      <w:pPr>
        <w:pStyle w:val="BodyText"/>
        <w:rPr>
          <w:b/>
          <w:sz w:val="58"/>
        </w:rPr>
      </w:pPr>
    </w:p>
    <w:p w:rsidR="00A85901" w:rsidRDefault="00A85901">
      <w:pPr>
        <w:pStyle w:val="BodyText"/>
        <w:rPr>
          <w:b/>
          <w:sz w:val="58"/>
        </w:rPr>
      </w:pPr>
    </w:p>
    <w:p w:rsidR="00A85901" w:rsidRDefault="00A85901">
      <w:pPr>
        <w:pStyle w:val="BodyText"/>
        <w:rPr>
          <w:b/>
          <w:sz w:val="58"/>
        </w:rPr>
      </w:pPr>
    </w:p>
    <w:p w:rsidR="00A85901" w:rsidRDefault="00A85901">
      <w:pPr>
        <w:pStyle w:val="BodyText"/>
        <w:spacing w:before="4"/>
        <w:rPr>
          <w:b/>
          <w:sz w:val="64"/>
        </w:rPr>
      </w:pPr>
    </w:p>
    <w:p w:rsidR="00A85901" w:rsidRDefault="00F040E6">
      <w:pPr>
        <w:spacing w:before="1"/>
        <w:ind w:left="1657" w:right="1769"/>
        <w:jc w:val="center"/>
        <w:rPr>
          <w:b/>
          <w:sz w:val="36"/>
        </w:rPr>
      </w:pPr>
      <w:r>
        <w:rPr>
          <w:b/>
          <w:color w:val="081E3F"/>
          <w:sz w:val="36"/>
        </w:rPr>
        <w:t>2018</w:t>
      </w:r>
    </w:p>
    <w:p w:rsidR="00A85901" w:rsidRDefault="00A85901">
      <w:pPr>
        <w:pStyle w:val="BodyText"/>
        <w:rPr>
          <w:b/>
          <w:sz w:val="20"/>
        </w:rPr>
      </w:pPr>
    </w:p>
    <w:p w:rsidR="00A85901" w:rsidRDefault="00A85901">
      <w:pPr>
        <w:pStyle w:val="BodyText"/>
        <w:spacing w:before="6"/>
        <w:rPr>
          <w:b/>
          <w:sz w:val="25"/>
        </w:rPr>
      </w:pPr>
    </w:p>
    <w:p w:rsidR="00A85901" w:rsidRDefault="00F040E6">
      <w:pPr>
        <w:tabs>
          <w:tab w:val="left" w:pos="2775"/>
          <w:tab w:val="left" w:pos="4474"/>
          <w:tab w:val="left" w:pos="5327"/>
          <w:tab w:val="left" w:pos="6358"/>
        </w:tabs>
        <w:spacing w:before="113" w:line="225" w:lineRule="auto"/>
        <w:ind w:left="510" w:right="517"/>
        <w:jc w:val="center"/>
        <w:rPr>
          <w:sz w:val="16"/>
        </w:rPr>
      </w:pPr>
      <w:r>
        <w:rPr>
          <w:noProof/>
          <w:lang w:val="en-NZ" w:eastAsia="en-NZ" w:bidi="ar-SA"/>
        </w:rPr>
        <mc:AlternateContent>
          <mc:Choice Requires="wps">
            <w:drawing>
              <wp:anchor distT="0" distB="0" distL="114300" distR="114300" simplePos="0" relativeHeight="503302160" behindDoc="1" locked="0" layoutInCell="1" allowOverlap="1">
                <wp:simplePos x="0" y="0"/>
                <wp:positionH relativeFrom="page">
                  <wp:posOffset>3749040</wp:posOffset>
                </wp:positionH>
                <wp:positionV relativeFrom="paragraph">
                  <wp:posOffset>91440</wp:posOffset>
                </wp:positionV>
                <wp:extent cx="0" cy="78740"/>
                <wp:effectExtent l="5715" t="8255" r="13335" b="8255"/>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40"/>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D821D" id="Line 8" o:spid="_x0000_s1026" style="position:absolute;z-index:-1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5.2pt,7.2pt" to="295.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" strokecolor="#0089cf" strokeweight=".25011mm">
                <w10:wrap anchorx="page"/>
              </v:line>
            </w:pict>
          </mc:Fallback>
        </mc:AlternateContent>
      </w:r>
      <w:r>
        <w:rPr>
          <w:noProof/>
          <w:lang w:val="en-NZ" w:eastAsia="en-NZ" w:bidi="ar-SA"/>
        </w:rPr>
        <mc:AlternateContent>
          <mc:Choice Requires="wps">
            <w:drawing>
              <wp:anchor distT="0" distB="0" distL="114300" distR="114300" simplePos="0" relativeHeight="503302184" behindDoc="1" locked="0" layoutInCell="1" allowOverlap="1">
                <wp:simplePos x="0" y="0"/>
                <wp:positionH relativeFrom="page">
                  <wp:posOffset>2665095</wp:posOffset>
                </wp:positionH>
                <wp:positionV relativeFrom="paragraph">
                  <wp:posOffset>226695</wp:posOffset>
                </wp:positionV>
                <wp:extent cx="0" cy="78740"/>
                <wp:effectExtent l="7620" t="10160" r="11430" b="635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40"/>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EAA7D" id="Line 7" o:spid="_x0000_s1026" style="position:absolute;z-index:-14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9.85pt,17.85pt" to="209.8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" strokecolor="#0089cf" strokeweight=".25011mm">
                <w10:wrap anchorx="page"/>
              </v:line>
            </w:pict>
          </mc:Fallback>
        </mc:AlternateContent>
      </w:r>
      <w:r>
        <w:rPr>
          <w:noProof/>
          <w:lang w:val="en-NZ" w:eastAsia="en-NZ" w:bidi="ar-SA"/>
        </w:rPr>
        <mc:AlternateContent>
          <mc:Choice Requires="wps">
            <w:drawing>
              <wp:anchor distT="0" distB="0" distL="114300" distR="114300" simplePos="0" relativeHeight="503302208" behindDoc="1" locked="0" layoutInCell="1" allowOverlap="1">
                <wp:simplePos x="0" y="0"/>
                <wp:positionH relativeFrom="page">
                  <wp:posOffset>3743960</wp:posOffset>
                </wp:positionH>
                <wp:positionV relativeFrom="paragraph">
                  <wp:posOffset>226695</wp:posOffset>
                </wp:positionV>
                <wp:extent cx="0" cy="78740"/>
                <wp:effectExtent l="10160" t="10160" r="8890" b="635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40"/>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21F60" id="Line 6" o:spid="_x0000_s1026" style="position:absolute;z-index:-1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4.8pt,17.85pt" to="294.8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" strokecolor="#0089cf" strokeweight=".25011mm">
                <w10:wrap anchorx="page"/>
              </v:line>
            </w:pict>
          </mc:Fallback>
        </mc:AlternateContent>
      </w:r>
      <w:r>
        <w:rPr>
          <w:noProof/>
          <w:lang w:val="en-NZ" w:eastAsia="en-NZ" w:bidi="ar-SA"/>
        </w:rPr>
        <mc:AlternateContent>
          <mc:Choice Requires="wps">
            <w:drawing>
              <wp:anchor distT="0" distB="0" distL="114300" distR="114300" simplePos="0" relativeHeight="503302232" behindDoc="1" locked="0" layoutInCell="1" allowOverlap="1">
                <wp:simplePos x="0" y="0"/>
                <wp:positionH relativeFrom="page">
                  <wp:posOffset>4940300</wp:posOffset>
                </wp:positionH>
                <wp:positionV relativeFrom="paragraph">
                  <wp:posOffset>224790</wp:posOffset>
                </wp:positionV>
                <wp:extent cx="0" cy="78105"/>
                <wp:effectExtent l="6350" t="8255" r="12700" b="889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A05F2" id="Line 5" o:spid="_x0000_s1026" style="position:absolute;z-index:-14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9pt,17.7pt" to="38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" strokecolor="#0089cf" strokeweight=".25011mm">
                <w10:wrap anchorx="page"/>
              </v:line>
            </w:pict>
          </mc:Fallback>
        </mc:AlternateContent>
      </w:r>
      <w:r>
        <w:rPr>
          <w:color w:val="081E3F"/>
          <w:sz w:val="16"/>
        </w:rPr>
        <w:t>ICL Education Centre, 10 - 14 Lorne Street,</w:t>
      </w:r>
      <w:r>
        <w:rPr>
          <w:color w:val="081E3F"/>
          <w:spacing w:val="-18"/>
          <w:sz w:val="16"/>
        </w:rPr>
        <w:t xml:space="preserve"> </w:t>
      </w:r>
      <w:r>
        <w:rPr>
          <w:color w:val="081E3F"/>
          <w:sz w:val="16"/>
        </w:rPr>
        <w:t>Auckland,</w:t>
      </w:r>
      <w:r>
        <w:rPr>
          <w:color w:val="081E3F"/>
          <w:spacing w:val="-2"/>
          <w:sz w:val="16"/>
        </w:rPr>
        <w:t xml:space="preserve"> </w:t>
      </w:r>
      <w:r>
        <w:rPr>
          <w:color w:val="081E3F"/>
          <w:sz w:val="16"/>
        </w:rPr>
        <w:t>1010</w:t>
      </w:r>
      <w:r>
        <w:rPr>
          <w:color w:val="081E3F"/>
          <w:sz w:val="16"/>
        </w:rPr>
        <w:tab/>
        <w:t>PO Box 293, Shortland Street, Auckland, 1140, New</w:t>
      </w:r>
      <w:r>
        <w:rPr>
          <w:color w:val="081E3F"/>
          <w:spacing w:val="-25"/>
          <w:sz w:val="16"/>
        </w:rPr>
        <w:t xml:space="preserve"> </w:t>
      </w:r>
      <w:r>
        <w:rPr>
          <w:color w:val="081E3F"/>
          <w:sz w:val="16"/>
        </w:rPr>
        <w:t>Zealand Telephone: 64 9</w:t>
      </w:r>
      <w:r>
        <w:rPr>
          <w:color w:val="081E3F"/>
          <w:spacing w:val="-5"/>
          <w:sz w:val="16"/>
        </w:rPr>
        <w:t xml:space="preserve"> </w:t>
      </w:r>
      <w:r>
        <w:rPr>
          <w:color w:val="081E3F"/>
          <w:sz w:val="16"/>
        </w:rPr>
        <w:t>368</w:t>
      </w:r>
      <w:r>
        <w:rPr>
          <w:color w:val="081E3F"/>
          <w:spacing w:val="-2"/>
          <w:sz w:val="16"/>
        </w:rPr>
        <w:t xml:space="preserve"> </w:t>
      </w:r>
      <w:r>
        <w:rPr>
          <w:color w:val="081E3F"/>
          <w:sz w:val="16"/>
        </w:rPr>
        <w:t>4343</w:t>
      </w:r>
      <w:r>
        <w:rPr>
          <w:color w:val="081E3F"/>
          <w:sz w:val="16"/>
        </w:rPr>
        <w:tab/>
        <w:t>Fax: 64 9</w:t>
      </w:r>
      <w:r>
        <w:rPr>
          <w:color w:val="081E3F"/>
          <w:spacing w:val="-5"/>
          <w:sz w:val="16"/>
        </w:rPr>
        <w:t xml:space="preserve"> </w:t>
      </w:r>
      <w:r>
        <w:rPr>
          <w:color w:val="081E3F"/>
          <w:sz w:val="16"/>
        </w:rPr>
        <w:t>368</w:t>
      </w:r>
      <w:r>
        <w:rPr>
          <w:color w:val="081E3F"/>
          <w:spacing w:val="-2"/>
          <w:sz w:val="16"/>
        </w:rPr>
        <w:t xml:space="preserve"> </w:t>
      </w:r>
      <w:r>
        <w:rPr>
          <w:color w:val="081E3F"/>
          <w:sz w:val="16"/>
        </w:rPr>
        <w:t>4949</w:t>
      </w:r>
      <w:r>
        <w:rPr>
          <w:color w:val="081E3F"/>
          <w:sz w:val="16"/>
        </w:rPr>
        <w:tab/>
      </w:r>
      <w:r>
        <w:rPr>
          <w:color w:val="081E3F"/>
          <w:position w:val="2"/>
          <w:sz w:val="16"/>
        </w:rPr>
        <w:t>Email:</w:t>
      </w:r>
      <w:hyperlink r:id="rId9">
        <w:r>
          <w:rPr>
            <w:color w:val="081E3F"/>
            <w:spacing w:val="-6"/>
            <w:position w:val="2"/>
            <w:sz w:val="16"/>
          </w:rPr>
          <w:t xml:space="preserve"> </w:t>
        </w:r>
        <w:r>
          <w:rPr>
            <w:color w:val="081E3F"/>
            <w:position w:val="2"/>
            <w:sz w:val="16"/>
          </w:rPr>
          <w:t>info@icl.ac.nz</w:t>
        </w:r>
      </w:hyperlink>
      <w:r>
        <w:rPr>
          <w:color w:val="081E3F"/>
          <w:position w:val="2"/>
          <w:sz w:val="16"/>
        </w:rPr>
        <w:tab/>
      </w:r>
      <w:r>
        <w:rPr>
          <w:color w:val="081E3F"/>
          <w:position w:val="3"/>
          <w:sz w:val="16"/>
        </w:rPr>
        <w:t>Website:</w:t>
      </w:r>
      <w:r>
        <w:rPr>
          <w:color w:val="081E3F"/>
          <w:spacing w:val="-4"/>
          <w:position w:val="3"/>
          <w:sz w:val="16"/>
        </w:rPr>
        <w:t xml:space="preserve"> </w:t>
      </w:r>
      <w:hyperlink r:id="rId10">
        <w:r>
          <w:rPr>
            <w:color w:val="081E3F"/>
            <w:position w:val="3"/>
            <w:sz w:val="16"/>
          </w:rPr>
          <w:t>www.icl.ac.nz</w:t>
        </w:r>
      </w:hyperlink>
    </w:p>
    <w:p w:rsidR="00A85901" w:rsidRDefault="00F040E6">
      <w:pPr>
        <w:spacing w:before="1"/>
        <w:ind w:left="1650" w:right="1769"/>
        <w:jc w:val="center"/>
        <w:rPr>
          <w:sz w:val="16"/>
        </w:rPr>
      </w:pPr>
      <w:r>
        <w:rPr>
          <w:color w:val="081E3F"/>
          <w:sz w:val="16"/>
        </w:rPr>
        <w:t>ICL Graduate Business School is part of ICL Education Group, MoE No. 7548</w:t>
      </w:r>
    </w:p>
    <w:p w:rsidR="00A85901" w:rsidRDefault="00A85901">
      <w:pPr>
        <w:jc w:val="center"/>
        <w:rPr>
          <w:sz w:val="16"/>
        </w:rPr>
        <w:sectPr w:rsidR="00A85901">
          <w:type w:val="continuous"/>
          <w:pgSz w:w="11910" w:h="16840"/>
          <w:pgMar w:top="1580" w:right="740" w:bottom="280" w:left="740" w:header="720" w:footer="720" w:gutter="0"/>
          <w:cols w:space="720"/>
        </w:sectPr>
      </w:pPr>
    </w:p>
    <w:p w:rsidR="00A85901" w:rsidRDefault="00F040E6">
      <w:pPr>
        <w:pStyle w:val="Heading1"/>
      </w:pPr>
      <w:r>
        <w:rPr>
          <w:color w:val="002964"/>
        </w:rPr>
        <w:lastRenderedPageBreak/>
        <w:t>Contents</w:t>
      </w:r>
    </w:p>
    <w:p w:rsidR="00A85901" w:rsidRDefault="00A85901">
      <w:pPr>
        <w:pStyle w:val="BodyText"/>
        <w:rPr>
          <w:b/>
          <w:sz w:val="20"/>
        </w:rPr>
      </w:pPr>
    </w:p>
    <w:p w:rsidR="00A85901" w:rsidRDefault="00A85901">
      <w:pPr>
        <w:pStyle w:val="BodyText"/>
        <w:spacing w:before="3"/>
        <w:rPr>
          <w:b/>
          <w:sz w:val="15"/>
        </w:rPr>
      </w:pPr>
    </w:p>
    <w:p w:rsidR="00A85901" w:rsidRDefault="00F040E6">
      <w:pPr>
        <w:pStyle w:val="Heading3"/>
        <w:numPr>
          <w:ilvl w:val="0"/>
          <w:numId w:val="6"/>
        </w:numPr>
        <w:tabs>
          <w:tab w:val="left" w:pos="1244"/>
          <w:tab w:val="left" w:pos="1245"/>
        </w:tabs>
        <w:spacing w:before="101"/>
        <w:ind w:firstLine="0"/>
      </w:pPr>
      <w:r>
        <w:rPr>
          <w:color w:val="231F20"/>
        </w:rPr>
        <w:t>Message from the Chairman</w:t>
      </w:r>
    </w:p>
    <w:p w:rsidR="00A85901" w:rsidRDefault="00F040E6">
      <w:pPr>
        <w:pStyle w:val="ListParagraph"/>
        <w:numPr>
          <w:ilvl w:val="0"/>
          <w:numId w:val="6"/>
        </w:numPr>
        <w:tabs>
          <w:tab w:val="left" w:pos="1244"/>
          <w:tab w:val="left" w:pos="1245"/>
        </w:tabs>
        <w:spacing w:before="139" w:line="391" w:lineRule="auto"/>
        <w:ind w:right="5905" w:firstLine="0"/>
        <w:rPr>
          <w:b/>
          <w:sz w:val="18"/>
        </w:rPr>
      </w:pPr>
      <w:r>
        <w:rPr>
          <w:b/>
          <w:color w:val="231F20"/>
          <w:sz w:val="18"/>
        </w:rPr>
        <w:t>Message fr</w:t>
      </w:r>
      <w:r>
        <w:rPr>
          <w:b/>
          <w:color w:val="231F20"/>
          <w:sz w:val="18"/>
        </w:rPr>
        <w:t>om the Academic Director</w:t>
      </w:r>
      <w:r>
        <w:rPr>
          <w:b/>
          <w:color w:val="0089CF"/>
          <w:sz w:val="18"/>
        </w:rPr>
        <w:t xml:space="preserve"> 03</w:t>
      </w:r>
      <w:r>
        <w:rPr>
          <w:b/>
          <w:color w:val="0089CF"/>
          <w:sz w:val="18"/>
        </w:rPr>
        <w:tab/>
      </w:r>
      <w:r>
        <w:rPr>
          <w:b/>
          <w:color w:val="231F20"/>
          <w:sz w:val="18"/>
        </w:rPr>
        <w:t>ICL’s Mission and</w:t>
      </w:r>
      <w:r>
        <w:rPr>
          <w:b/>
          <w:color w:val="231F20"/>
          <w:spacing w:val="-2"/>
          <w:sz w:val="18"/>
        </w:rPr>
        <w:t xml:space="preserve"> </w:t>
      </w:r>
      <w:r>
        <w:rPr>
          <w:b/>
          <w:color w:val="231F20"/>
          <w:sz w:val="18"/>
        </w:rPr>
        <w:t>values</w:t>
      </w:r>
    </w:p>
    <w:p w:rsidR="00A85901" w:rsidRDefault="00F040E6">
      <w:pPr>
        <w:pStyle w:val="ListParagraph"/>
        <w:numPr>
          <w:ilvl w:val="0"/>
          <w:numId w:val="5"/>
        </w:numPr>
        <w:tabs>
          <w:tab w:val="left" w:pos="1244"/>
          <w:tab w:val="left" w:pos="1245"/>
        </w:tabs>
        <w:spacing w:before="0" w:line="391" w:lineRule="auto"/>
        <w:ind w:right="6197" w:firstLine="0"/>
        <w:rPr>
          <w:b/>
          <w:sz w:val="18"/>
        </w:rPr>
      </w:pPr>
      <w:r>
        <w:rPr>
          <w:b/>
          <w:color w:val="231F20"/>
          <w:sz w:val="18"/>
        </w:rPr>
        <w:t>Management and Academic Staff</w:t>
      </w:r>
      <w:r>
        <w:rPr>
          <w:b/>
          <w:color w:val="0089CF"/>
          <w:sz w:val="18"/>
        </w:rPr>
        <w:t xml:space="preserve"> 05</w:t>
      </w:r>
      <w:r>
        <w:rPr>
          <w:b/>
          <w:color w:val="0089CF"/>
          <w:sz w:val="18"/>
        </w:rPr>
        <w:tab/>
      </w:r>
      <w:r>
        <w:rPr>
          <w:b/>
          <w:color w:val="231F20"/>
          <w:sz w:val="18"/>
        </w:rPr>
        <w:t>Programme</w:t>
      </w:r>
      <w:r>
        <w:rPr>
          <w:b/>
          <w:color w:val="231F20"/>
          <w:spacing w:val="-1"/>
          <w:sz w:val="18"/>
        </w:rPr>
        <w:t xml:space="preserve"> </w:t>
      </w:r>
      <w:r>
        <w:rPr>
          <w:b/>
          <w:color w:val="231F20"/>
          <w:sz w:val="18"/>
        </w:rPr>
        <w:t>Information</w:t>
      </w:r>
    </w:p>
    <w:p w:rsidR="00A85901" w:rsidRDefault="00F040E6">
      <w:pPr>
        <w:pStyle w:val="ListParagraph"/>
        <w:numPr>
          <w:ilvl w:val="0"/>
          <w:numId w:val="5"/>
        </w:numPr>
        <w:tabs>
          <w:tab w:val="left" w:pos="1527"/>
          <w:tab w:val="left" w:pos="1528"/>
        </w:tabs>
        <w:spacing w:before="1"/>
        <w:ind w:left="1527" w:hanging="850"/>
        <w:rPr>
          <w:b/>
          <w:sz w:val="18"/>
        </w:rPr>
      </w:pPr>
      <w:r>
        <w:rPr>
          <w:b/>
          <w:color w:val="231F20"/>
          <w:sz w:val="18"/>
        </w:rPr>
        <w:t>Aims</w:t>
      </w:r>
    </w:p>
    <w:p w:rsidR="00A85901" w:rsidRDefault="00F040E6">
      <w:pPr>
        <w:tabs>
          <w:tab w:val="left" w:pos="1527"/>
        </w:tabs>
        <w:spacing w:before="139"/>
        <w:ind w:left="677"/>
        <w:rPr>
          <w:b/>
          <w:sz w:val="18"/>
        </w:rPr>
      </w:pPr>
      <w:r>
        <w:rPr>
          <w:b/>
          <w:color w:val="0089CF"/>
          <w:sz w:val="18"/>
        </w:rPr>
        <w:t>05</w:t>
      </w:r>
      <w:r>
        <w:rPr>
          <w:b/>
          <w:color w:val="0089CF"/>
          <w:sz w:val="18"/>
        </w:rPr>
        <w:tab/>
      </w:r>
      <w:r>
        <w:rPr>
          <w:b/>
          <w:color w:val="231F20"/>
          <w:sz w:val="18"/>
        </w:rPr>
        <w:t>Outcomes</w:t>
      </w:r>
    </w:p>
    <w:p w:rsidR="00A85901" w:rsidRDefault="00F040E6">
      <w:pPr>
        <w:pStyle w:val="ListParagraph"/>
        <w:numPr>
          <w:ilvl w:val="0"/>
          <w:numId w:val="4"/>
        </w:numPr>
        <w:tabs>
          <w:tab w:val="left" w:pos="1527"/>
          <w:tab w:val="left" w:pos="1528"/>
        </w:tabs>
        <w:spacing w:before="140"/>
        <w:ind w:firstLine="0"/>
        <w:rPr>
          <w:b/>
          <w:sz w:val="18"/>
        </w:rPr>
      </w:pPr>
      <w:r>
        <w:rPr>
          <w:b/>
          <w:color w:val="231F20"/>
          <w:sz w:val="18"/>
        </w:rPr>
        <w:t>Entry</w:t>
      </w:r>
      <w:r>
        <w:rPr>
          <w:b/>
          <w:color w:val="231F20"/>
          <w:spacing w:val="-1"/>
          <w:sz w:val="18"/>
        </w:rPr>
        <w:t xml:space="preserve"> </w:t>
      </w:r>
      <w:r>
        <w:rPr>
          <w:b/>
          <w:color w:val="231F20"/>
          <w:sz w:val="18"/>
        </w:rPr>
        <w:t>Requirements</w:t>
      </w:r>
    </w:p>
    <w:p w:rsidR="00A85901" w:rsidRDefault="00F040E6">
      <w:pPr>
        <w:pStyle w:val="ListParagraph"/>
        <w:numPr>
          <w:ilvl w:val="0"/>
          <w:numId w:val="4"/>
        </w:numPr>
        <w:tabs>
          <w:tab w:val="left" w:pos="1527"/>
          <w:tab w:val="left" w:pos="1528"/>
        </w:tabs>
        <w:spacing w:before="139" w:line="391" w:lineRule="auto"/>
        <w:ind w:right="5883" w:firstLine="0"/>
        <w:rPr>
          <w:b/>
          <w:sz w:val="18"/>
        </w:rPr>
      </w:pPr>
      <w:r>
        <w:rPr>
          <w:b/>
          <w:color w:val="231F20"/>
          <w:sz w:val="18"/>
        </w:rPr>
        <w:t>Programme Structure and Duration</w:t>
      </w:r>
      <w:r>
        <w:rPr>
          <w:b/>
          <w:color w:val="0089CF"/>
          <w:sz w:val="18"/>
        </w:rPr>
        <w:t xml:space="preserve"> 07</w:t>
      </w:r>
      <w:r>
        <w:rPr>
          <w:b/>
          <w:color w:val="0089CF"/>
          <w:sz w:val="18"/>
        </w:rPr>
        <w:tab/>
      </w:r>
      <w:r>
        <w:rPr>
          <w:b/>
          <w:color w:val="231F20"/>
          <w:sz w:val="18"/>
        </w:rPr>
        <w:t>Paper</w:t>
      </w:r>
      <w:r>
        <w:rPr>
          <w:b/>
          <w:color w:val="231F20"/>
          <w:spacing w:val="-1"/>
          <w:sz w:val="18"/>
        </w:rPr>
        <w:t xml:space="preserve"> </w:t>
      </w:r>
      <w:r>
        <w:rPr>
          <w:b/>
          <w:color w:val="231F20"/>
          <w:sz w:val="18"/>
        </w:rPr>
        <w:t>Outlines</w:t>
      </w:r>
    </w:p>
    <w:p w:rsidR="00A85901" w:rsidRDefault="00A85901">
      <w:pPr>
        <w:pStyle w:val="BodyText"/>
        <w:spacing w:before="5"/>
        <w:rPr>
          <w:b/>
          <w:sz w:val="7"/>
        </w:rPr>
      </w:pPr>
    </w:p>
    <w:tbl>
      <w:tblPr>
        <w:tblW w:w="0" w:type="auto"/>
        <w:tblInd w:w="1477" w:type="dxa"/>
        <w:tblLayout w:type="fixed"/>
        <w:tblCellMar>
          <w:left w:w="0" w:type="dxa"/>
          <w:right w:w="0" w:type="dxa"/>
        </w:tblCellMar>
        <w:tblLook w:val="01E0" w:firstRow="1" w:lastRow="1" w:firstColumn="1" w:lastColumn="1" w:noHBand="0" w:noVBand="0"/>
      </w:tblPr>
      <w:tblGrid>
        <w:gridCol w:w="548"/>
        <w:gridCol w:w="4715"/>
      </w:tblGrid>
      <w:tr w:rsidR="00A85901">
        <w:trPr>
          <w:trHeight w:val="238"/>
        </w:trPr>
        <w:tc>
          <w:tcPr>
            <w:tcW w:w="548" w:type="dxa"/>
          </w:tcPr>
          <w:p w:rsidR="00A85901" w:rsidRDefault="00F040E6">
            <w:pPr>
              <w:pStyle w:val="TableParagraph"/>
              <w:spacing w:before="0"/>
              <w:rPr>
                <w:sz w:val="16"/>
              </w:rPr>
            </w:pPr>
            <w:r>
              <w:rPr>
                <w:color w:val="231F20"/>
                <w:sz w:val="16"/>
              </w:rPr>
              <w:t>8260</w:t>
            </w:r>
          </w:p>
        </w:tc>
        <w:tc>
          <w:tcPr>
            <w:tcW w:w="4715" w:type="dxa"/>
          </w:tcPr>
          <w:p w:rsidR="00A85901" w:rsidRDefault="00F040E6">
            <w:pPr>
              <w:pStyle w:val="TableParagraph"/>
              <w:spacing w:before="0"/>
              <w:ind w:left="144"/>
              <w:rPr>
                <w:sz w:val="16"/>
              </w:rPr>
            </w:pPr>
            <w:r>
              <w:rPr>
                <w:color w:val="231F20"/>
                <w:sz w:val="16"/>
              </w:rPr>
              <w:t>Digital Transformation (Level 8) 15 credits</w:t>
            </w:r>
          </w:p>
        </w:tc>
      </w:tr>
      <w:tr w:rsidR="00A85901">
        <w:trPr>
          <w:trHeight w:val="280"/>
        </w:trPr>
        <w:tc>
          <w:tcPr>
            <w:tcW w:w="548" w:type="dxa"/>
          </w:tcPr>
          <w:p w:rsidR="00A85901" w:rsidRDefault="00F040E6">
            <w:pPr>
              <w:pStyle w:val="TableParagraph"/>
              <w:rPr>
                <w:sz w:val="16"/>
              </w:rPr>
            </w:pPr>
            <w:r>
              <w:rPr>
                <w:color w:val="231F20"/>
                <w:sz w:val="16"/>
              </w:rPr>
              <w:t>8273</w:t>
            </w:r>
          </w:p>
        </w:tc>
        <w:tc>
          <w:tcPr>
            <w:tcW w:w="4715" w:type="dxa"/>
          </w:tcPr>
          <w:p w:rsidR="00A85901" w:rsidRDefault="00F040E6">
            <w:pPr>
              <w:pStyle w:val="TableParagraph"/>
              <w:ind w:left="144"/>
              <w:rPr>
                <w:sz w:val="16"/>
              </w:rPr>
            </w:pPr>
            <w:r>
              <w:rPr>
                <w:color w:val="231F20"/>
                <w:sz w:val="16"/>
              </w:rPr>
              <w:t>Enterprise Innovation (Level 8) 15 credits</w:t>
            </w:r>
          </w:p>
        </w:tc>
      </w:tr>
      <w:tr w:rsidR="00A85901">
        <w:trPr>
          <w:trHeight w:val="280"/>
        </w:trPr>
        <w:tc>
          <w:tcPr>
            <w:tcW w:w="548" w:type="dxa"/>
          </w:tcPr>
          <w:p w:rsidR="00A85901" w:rsidRDefault="00F040E6">
            <w:pPr>
              <w:pStyle w:val="TableParagraph"/>
              <w:rPr>
                <w:sz w:val="16"/>
              </w:rPr>
            </w:pPr>
            <w:r>
              <w:rPr>
                <w:color w:val="231F20"/>
                <w:sz w:val="16"/>
              </w:rPr>
              <w:t>8102</w:t>
            </w:r>
          </w:p>
        </w:tc>
        <w:tc>
          <w:tcPr>
            <w:tcW w:w="4715" w:type="dxa"/>
          </w:tcPr>
          <w:p w:rsidR="00A85901" w:rsidRDefault="00F040E6">
            <w:pPr>
              <w:pStyle w:val="TableParagraph"/>
              <w:ind w:left="144"/>
              <w:rPr>
                <w:sz w:val="16"/>
              </w:rPr>
            </w:pPr>
            <w:r>
              <w:rPr>
                <w:color w:val="231F20"/>
                <w:sz w:val="16"/>
              </w:rPr>
              <w:t>Enterprise Systems and Business Analysis (Level 8) 15 credits</w:t>
            </w:r>
          </w:p>
        </w:tc>
      </w:tr>
      <w:tr w:rsidR="00A85901">
        <w:trPr>
          <w:trHeight w:val="280"/>
        </w:trPr>
        <w:tc>
          <w:tcPr>
            <w:tcW w:w="548" w:type="dxa"/>
          </w:tcPr>
          <w:p w:rsidR="00A85901" w:rsidRDefault="00F040E6">
            <w:pPr>
              <w:pStyle w:val="TableParagraph"/>
              <w:rPr>
                <w:sz w:val="16"/>
              </w:rPr>
            </w:pPr>
            <w:r>
              <w:rPr>
                <w:color w:val="231F20"/>
                <w:sz w:val="16"/>
              </w:rPr>
              <w:t>8173</w:t>
            </w:r>
          </w:p>
        </w:tc>
        <w:tc>
          <w:tcPr>
            <w:tcW w:w="4715" w:type="dxa"/>
          </w:tcPr>
          <w:p w:rsidR="00A85901" w:rsidRDefault="00F040E6">
            <w:pPr>
              <w:pStyle w:val="TableParagraph"/>
              <w:ind w:left="144"/>
              <w:rPr>
                <w:sz w:val="16"/>
              </w:rPr>
            </w:pPr>
            <w:r>
              <w:rPr>
                <w:color w:val="231F20"/>
                <w:sz w:val="16"/>
              </w:rPr>
              <w:t>Innovation and Design Thinking (Level 8) 15 credits</w:t>
            </w:r>
          </w:p>
        </w:tc>
      </w:tr>
      <w:tr w:rsidR="00A85901">
        <w:trPr>
          <w:trHeight w:val="280"/>
        </w:trPr>
        <w:tc>
          <w:tcPr>
            <w:tcW w:w="548" w:type="dxa"/>
          </w:tcPr>
          <w:p w:rsidR="00A85901" w:rsidRDefault="00F040E6">
            <w:pPr>
              <w:pStyle w:val="TableParagraph"/>
              <w:rPr>
                <w:sz w:val="16"/>
              </w:rPr>
            </w:pPr>
            <w:r>
              <w:rPr>
                <w:color w:val="231F20"/>
                <w:sz w:val="16"/>
              </w:rPr>
              <w:t>8281</w:t>
            </w:r>
          </w:p>
        </w:tc>
        <w:tc>
          <w:tcPr>
            <w:tcW w:w="4715" w:type="dxa"/>
          </w:tcPr>
          <w:p w:rsidR="00A85901" w:rsidRDefault="00F040E6">
            <w:pPr>
              <w:pStyle w:val="TableParagraph"/>
              <w:ind w:left="144"/>
              <w:rPr>
                <w:sz w:val="16"/>
              </w:rPr>
            </w:pPr>
            <w:r>
              <w:rPr>
                <w:color w:val="231F20"/>
                <w:sz w:val="16"/>
              </w:rPr>
              <w:t>Business Professionalism (Level 8) 15 credits</w:t>
            </w:r>
          </w:p>
        </w:tc>
      </w:tr>
      <w:tr w:rsidR="00A85901">
        <w:trPr>
          <w:trHeight w:val="280"/>
        </w:trPr>
        <w:tc>
          <w:tcPr>
            <w:tcW w:w="548" w:type="dxa"/>
          </w:tcPr>
          <w:p w:rsidR="00A85901" w:rsidRDefault="00F040E6">
            <w:pPr>
              <w:pStyle w:val="TableParagraph"/>
              <w:rPr>
                <w:sz w:val="16"/>
              </w:rPr>
            </w:pPr>
            <w:r>
              <w:rPr>
                <w:color w:val="231F20"/>
                <w:sz w:val="16"/>
              </w:rPr>
              <w:t>8203</w:t>
            </w:r>
          </w:p>
        </w:tc>
        <w:tc>
          <w:tcPr>
            <w:tcW w:w="4715" w:type="dxa"/>
          </w:tcPr>
          <w:p w:rsidR="00A85901" w:rsidRDefault="00F040E6">
            <w:pPr>
              <w:pStyle w:val="TableParagraph"/>
              <w:ind w:left="144"/>
              <w:rPr>
                <w:sz w:val="16"/>
              </w:rPr>
            </w:pPr>
            <w:r>
              <w:rPr>
                <w:color w:val="231F20"/>
                <w:sz w:val="16"/>
              </w:rPr>
              <w:t>Project Management (Level 8) 15 credits</w:t>
            </w:r>
          </w:p>
        </w:tc>
      </w:tr>
      <w:tr w:rsidR="00A85901">
        <w:trPr>
          <w:trHeight w:val="280"/>
        </w:trPr>
        <w:tc>
          <w:tcPr>
            <w:tcW w:w="548" w:type="dxa"/>
          </w:tcPr>
          <w:p w:rsidR="00A85901" w:rsidRDefault="00F040E6">
            <w:pPr>
              <w:pStyle w:val="TableParagraph"/>
              <w:rPr>
                <w:sz w:val="16"/>
              </w:rPr>
            </w:pPr>
            <w:r>
              <w:rPr>
                <w:color w:val="231F20"/>
                <w:sz w:val="16"/>
              </w:rPr>
              <w:t>8151</w:t>
            </w:r>
          </w:p>
        </w:tc>
        <w:tc>
          <w:tcPr>
            <w:tcW w:w="4715" w:type="dxa"/>
          </w:tcPr>
          <w:p w:rsidR="00A85901" w:rsidRDefault="00F040E6">
            <w:pPr>
              <w:pStyle w:val="TableParagraph"/>
              <w:ind w:left="144"/>
              <w:rPr>
                <w:sz w:val="16"/>
              </w:rPr>
            </w:pPr>
            <w:r>
              <w:rPr>
                <w:color w:val="231F20"/>
                <w:sz w:val="16"/>
              </w:rPr>
              <w:t>Information Security Management (Level 8) 15 credits</w:t>
            </w:r>
          </w:p>
        </w:tc>
      </w:tr>
      <w:tr w:rsidR="00A85901">
        <w:trPr>
          <w:trHeight w:val="280"/>
        </w:trPr>
        <w:tc>
          <w:tcPr>
            <w:tcW w:w="548" w:type="dxa"/>
          </w:tcPr>
          <w:p w:rsidR="00A85901" w:rsidRDefault="00F040E6">
            <w:pPr>
              <w:pStyle w:val="TableParagraph"/>
              <w:rPr>
                <w:sz w:val="16"/>
              </w:rPr>
            </w:pPr>
            <w:r>
              <w:rPr>
                <w:color w:val="231F20"/>
                <w:sz w:val="16"/>
              </w:rPr>
              <w:t>8150</w:t>
            </w:r>
          </w:p>
        </w:tc>
        <w:tc>
          <w:tcPr>
            <w:tcW w:w="4715" w:type="dxa"/>
          </w:tcPr>
          <w:p w:rsidR="00A85901" w:rsidRDefault="00F040E6">
            <w:pPr>
              <w:pStyle w:val="TableParagraph"/>
              <w:ind w:left="144"/>
              <w:rPr>
                <w:sz w:val="16"/>
              </w:rPr>
            </w:pPr>
            <w:r>
              <w:rPr>
                <w:color w:val="231F20"/>
                <w:sz w:val="16"/>
              </w:rPr>
              <w:t>IT Service Management and Strategy (Level 8) 15 credits</w:t>
            </w:r>
          </w:p>
        </w:tc>
      </w:tr>
      <w:tr w:rsidR="00A85901">
        <w:trPr>
          <w:trHeight w:val="280"/>
        </w:trPr>
        <w:tc>
          <w:tcPr>
            <w:tcW w:w="548" w:type="dxa"/>
          </w:tcPr>
          <w:p w:rsidR="00A85901" w:rsidRDefault="00F040E6">
            <w:pPr>
              <w:pStyle w:val="TableParagraph"/>
              <w:rPr>
                <w:sz w:val="16"/>
              </w:rPr>
            </w:pPr>
            <w:r>
              <w:rPr>
                <w:color w:val="231F20"/>
                <w:sz w:val="16"/>
              </w:rPr>
              <w:t>8542</w:t>
            </w:r>
          </w:p>
        </w:tc>
        <w:tc>
          <w:tcPr>
            <w:tcW w:w="4715" w:type="dxa"/>
          </w:tcPr>
          <w:p w:rsidR="00A85901" w:rsidRDefault="00F040E6">
            <w:pPr>
              <w:pStyle w:val="TableParagraph"/>
              <w:ind w:left="144"/>
              <w:rPr>
                <w:sz w:val="16"/>
              </w:rPr>
            </w:pPr>
            <w:r>
              <w:rPr>
                <w:color w:val="231F20"/>
                <w:sz w:val="16"/>
              </w:rPr>
              <w:t>Research Methods (Level 8) 15 credits</w:t>
            </w:r>
          </w:p>
        </w:tc>
      </w:tr>
      <w:tr w:rsidR="00A85901">
        <w:trPr>
          <w:trHeight w:val="238"/>
        </w:trPr>
        <w:tc>
          <w:tcPr>
            <w:tcW w:w="548" w:type="dxa"/>
          </w:tcPr>
          <w:p w:rsidR="00A85901" w:rsidRDefault="00F040E6">
            <w:pPr>
              <w:pStyle w:val="TableParagraph"/>
              <w:spacing w:line="176" w:lineRule="exact"/>
              <w:rPr>
                <w:sz w:val="16"/>
              </w:rPr>
            </w:pPr>
            <w:r>
              <w:rPr>
                <w:color w:val="231F20"/>
                <w:sz w:val="16"/>
              </w:rPr>
              <w:t>9536</w:t>
            </w:r>
          </w:p>
        </w:tc>
        <w:tc>
          <w:tcPr>
            <w:tcW w:w="4715" w:type="dxa"/>
          </w:tcPr>
          <w:p w:rsidR="00A85901" w:rsidRDefault="00F040E6">
            <w:pPr>
              <w:pStyle w:val="TableParagraph"/>
              <w:spacing w:line="176" w:lineRule="exact"/>
              <w:ind w:left="144"/>
              <w:rPr>
                <w:sz w:val="16"/>
              </w:rPr>
            </w:pPr>
            <w:r>
              <w:rPr>
                <w:color w:val="231F20"/>
                <w:sz w:val="16"/>
              </w:rPr>
              <w:t>Applied Project (Level 9) 45 credits</w:t>
            </w:r>
          </w:p>
        </w:tc>
      </w:tr>
    </w:tbl>
    <w:p w:rsidR="00A85901" w:rsidRDefault="00A85901">
      <w:pPr>
        <w:pStyle w:val="BodyText"/>
        <w:rPr>
          <w:b/>
          <w:sz w:val="28"/>
        </w:rPr>
      </w:pPr>
    </w:p>
    <w:p w:rsidR="00A85901" w:rsidRDefault="00F040E6">
      <w:pPr>
        <w:tabs>
          <w:tab w:val="left" w:pos="1527"/>
        </w:tabs>
        <w:ind w:left="676"/>
        <w:rPr>
          <w:b/>
          <w:sz w:val="18"/>
        </w:rPr>
      </w:pPr>
      <w:r>
        <w:rPr>
          <w:b/>
          <w:color w:val="0089CF"/>
          <w:sz w:val="18"/>
        </w:rPr>
        <w:t>09</w:t>
      </w:r>
      <w:r>
        <w:rPr>
          <w:b/>
          <w:color w:val="0089CF"/>
          <w:sz w:val="18"/>
        </w:rPr>
        <w:tab/>
      </w:r>
      <w:r>
        <w:rPr>
          <w:b/>
          <w:color w:val="231F20"/>
          <w:sz w:val="18"/>
        </w:rPr>
        <w:t>Student Progress</w:t>
      </w:r>
      <w:r>
        <w:rPr>
          <w:b/>
          <w:color w:val="231F20"/>
          <w:spacing w:val="-1"/>
          <w:sz w:val="18"/>
        </w:rPr>
        <w:t xml:space="preserve"> </w:t>
      </w:r>
      <w:r>
        <w:rPr>
          <w:b/>
          <w:color w:val="231F20"/>
          <w:sz w:val="18"/>
        </w:rPr>
        <w:t>Feedback</w:t>
      </w:r>
    </w:p>
    <w:p w:rsidR="00A85901" w:rsidRDefault="00F040E6">
      <w:pPr>
        <w:tabs>
          <w:tab w:val="left" w:pos="1527"/>
        </w:tabs>
        <w:spacing w:before="139"/>
        <w:ind w:left="676"/>
        <w:rPr>
          <w:b/>
          <w:sz w:val="18"/>
        </w:rPr>
      </w:pPr>
      <w:r>
        <w:rPr>
          <w:b/>
          <w:color w:val="0089CF"/>
          <w:sz w:val="18"/>
        </w:rPr>
        <w:t>09</w:t>
      </w:r>
      <w:r>
        <w:rPr>
          <w:b/>
          <w:color w:val="0089CF"/>
          <w:sz w:val="18"/>
        </w:rPr>
        <w:tab/>
      </w:r>
      <w:r>
        <w:rPr>
          <w:b/>
          <w:color w:val="231F20"/>
          <w:sz w:val="18"/>
        </w:rPr>
        <w:t>Teaching Staff</w:t>
      </w:r>
      <w:r>
        <w:rPr>
          <w:b/>
          <w:color w:val="231F20"/>
          <w:spacing w:val="-1"/>
          <w:sz w:val="18"/>
        </w:rPr>
        <w:t xml:space="preserve"> </w:t>
      </w:r>
      <w:r>
        <w:rPr>
          <w:b/>
          <w:color w:val="231F20"/>
          <w:sz w:val="18"/>
        </w:rPr>
        <w:t>Absences</w:t>
      </w:r>
    </w:p>
    <w:p w:rsidR="00A85901" w:rsidRDefault="00F040E6">
      <w:pPr>
        <w:tabs>
          <w:tab w:val="left" w:pos="1527"/>
        </w:tabs>
        <w:spacing w:before="140"/>
        <w:ind w:left="676"/>
        <w:rPr>
          <w:b/>
          <w:sz w:val="18"/>
        </w:rPr>
      </w:pPr>
      <w:r>
        <w:rPr>
          <w:b/>
          <w:color w:val="0089CF"/>
          <w:sz w:val="18"/>
        </w:rPr>
        <w:t>09</w:t>
      </w:r>
      <w:r>
        <w:rPr>
          <w:b/>
          <w:color w:val="0089CF"/>
          <w:sz w:val="18"/>
        </w:rPr>
        <w:tab/>
      </w:r>
      <w:r>
        <w:rPr>
          <w:b/>
          <w:color w:val="231F20"/>
          <w:sz w:val="18"/>
        </w:rPr>
        <w:t>Email</w:t>
      </w:r>
    </w:p>
    <w:p w:rsidR="00A85901" w:rsidRDefault="00A85901">
      <w:pPr>
        <w:pStyle w:val="BodyText"/>
        <w:rPr>
          <w:b/>
          <w:sz w:val="22"/>
        </w:rPr>
      </w:pPr>
    </w:p>
    <w:p w:rsidR="00A85901" w:rsidRDefault="00A85901">
      <w:pPr>
        <w:pStyle w:val="BodyText"/>
        <w:spacing w:before="4"/>
        <w:rPr>
          <w:b/>
          <w:sz w:val="29"/>
        </w:rPr>
      </w:pPr>
    </w:p>
    <w:p w:rsidR="00A85901" w:rsidRDefault="00F040E6">
      <w:pPr>
        <w:pStyle w:val="BodyText"/>
        <w:ind w:left="959"/>
      </w:pPr>
      <w:r>
        <w:rPr>
          <w:color w:val="020302"/>
        </w:rPr>
        <w:t>Further Information: Academic Handbook and Student Services Support Handbook</w:t>
      </w:r>
    </w:p>
    <w:p w:rsidR="00A85901" w:rsidRDefault="00A85901">
      <w:pPr>
        <w:sectPr w:rsidR="00A85901">
          <w:pgSz w:w="11910" w:h="16840"/>
          <w:pgMar w:top="1540" w:right="740" w:bottom="280" w:left="740" w:header="720" w:footer="720" w:gutter="0"/>
          <w:cols w:space="720"/>
        </w:sectPr>
      </w:pPr>
    </w:p>
    <w:p w:rsidR="00A85901" w:rsidRDefault="00F040E6">
      <w:pPr>
        <w:pStyle w:val="Heading1"/>
      </w:pPr>
      <w:r>
        <w:rPr>
          <w:color w:val="002964"/>
        </w:rPr>
        <w:lastRenderedPageBreak/>
        <w:t>Message from the Chairman</w:t>
      </w:r>
    </w:p>
    <w:p w:rsidR="00A85901" w:rsidRDefault="00A85901">
      <w:pPr>
        <w:pStyle w:val="BodyText"/>
        <w:spacing w:before="5"/>
        <w:rPr>
          <w:b/>
          <w:sz w:val="43"/>
        </w:rPr>
      </w:pPr>
    </w:p>
    <w:p w:rsidR="00A85901" w:rsidRDefault="00F040E6">
      <w:pPr>
        <w:pStyle w:val="Heading3"/>
        <w:spacing w:before="1"/>
      </w:pPr>
      <w:r>
        <w:rPr>
          <w:color w:val="020302"/>
        </w:rPr>
        <w:t>Welcome to ICL Education Group!</w:t>
      </w:r>
    </w:p>
    <w:p w:rsidR="00A85901" w:rsidRDefault="00A85901">
      <w:pPr>
        <w:pStyle w:val="BodyText"/>
        <w:spacing w:before="1"/>
        <w:rPr>
          <w:b/>
          <w:sz w:val="21"/>
        </w:rPr>
      </w:pPr>
    </w:p>
    <w:p w:rsidR="00A85901" w:rsidRDefault="00F040E6">
      <w:pPr>
        <w:pStyle w:val="BodyText"/>
        <w:spacing w:line="304" w:lineRule="auto"/>
        <w:ind w:left="959" w:right="1241"/>
      </w:pPr>
      <w:r>
        <w:rPr>
          <w:color w:val="020302"/>
        </w:rPr>
        <w:t>We believe in success. Whether you are studying Business, Computing, Early Childhood Education or English, we are committed to your success. Our students pass; our students get jobs; our students progress to higher education; and very important, our studen</w:t>
      </w:r>
      <w:r>
        <w:rPr>
          <w:color w:val="020302"/>
        </w:rPr>
        <w:t>ts enjoy their time at ICL schools!</w:t>
      </w:r>
    </w:p>
    <w:p w:rsidR="00A85901" w:rsidRDefault="00A85901">
      <w:pPr>
        <w:pStyle w:val="BodyText"/>
        <w:spacing w:before="3"/>
        <w:rPr>
          <w:sz w:val="16"/>
        </w:rPr>
      </w:pPr>
    </w:p>
    <w:p w:rsidR="00A85901" w:rsidRDefault="00F040E6">
      <w:pPr>
        <w:pStyle w:val="BodyText"/>
        <w:spacing w:line="304" w:lineRule="auto"/>
        <w:ind w:left="959" w:right="983"/>
      </w:pPr>
      <w:r>
        <w:rPr>
          <w:color w:val="020302"/>
        </w:rPr>
        <w:t>Education changes as fast as the world does, and when you select your study destination it is important to find innovation as well as a tradition of quality. In New Zealand you will find both: an excellent, British-base</w:t>
      </w:r>
      <w:r>
        <w:rPr>
          <w:color w:val="020302"/>
        </w:rPr>
        <w:t xml:space="preserve">d academic heritage, with universities over 100 years old, and a dynamic, modern education system constantly adapting to the change and growth in our multi-cultural society. And at ICL, within this traditional yet dynamic environment, we offer the perfect </w:t>
      </w:r>
      <w:r>
        <w:rPr>
          <w:color w:val="020302"/>
        </w:rPr>
        <w:t>combination of private sector service standards, and the academic guarantee of qualifications owned or approved by the New Zealand government.</w:t>
      </w:r>
    </w:p>
    <w:p w:rsidR="00A85901" w:rsidRDefault="00A85901">
      <w:pPr>
        <w:pStyle w:val="BodyText"/>
        <w:spacing w:before="2"/>
        <w:rPr>
          <w:sz w:val="16"/>
        </w:rPr>
      </w:pPr>
    </w:p>
    <w:p w:rsidR="00A85901" w:rsidRDefault="00F040E6">
      <w:pPr>
        <w:pStyle w:val="BodyText"/>
        <w:spacing w:line="304" w:lineRule="auto"/>
        <w:ind w:left="959" w:right="1128"/>
      </w:pPr>
      <w:r>
        <w:rPr>
          <w:color w:val="020302"/>
        </w:rPr>
        <w:t>Our mission is to help you “develop learner autonomy”; at ICL you take ownership of your education. Your teacher</w:t>
      </w:r>
      <w:r>
        <w:rPr>
          <w:color w:val="020302"/>
        </w:rPr>
        <w:t>s guide you, with enthusiasm and professional skill, in the direction of your learning objectives, but you must do the work, both in class and through self-study. Think of your teacher as the conductor and your class as the orchestra. The conductor directs</w:t>
      </w:r>
      <w:r>
        <w:rPr>
          <w:color w:val="020302"/>
        </w:rPr>
        <w:t xml:space="preserve"> you, but you and your classmates make the music!</w:t>
      </w:r>
    </w:p>
    <w:p w:rsidR="00A85901" w:rsidRDefault="00A85901">
      <w:pPr>
        <w:pStyle w:val="BodyText"/>
        <w:spacing w:before="2"/>
        <w:rPr>
          <w:sz w:val="16"/>
        </w:rPr>
      </w:pPr>
    </w:p>
    <w:p w:rsidR="00A85901" w:rsidRDefault="00F040E6">
      <w:pPr>
        <w:pStyle w:val="BodyText"/>
        <w:ind w:left="959"/>
      </w:pPr>
      <w:r>
        <w:rPr>
          <w:color w:val="020302"/>
        </w:rPr>
        <w:t>I look forward to meeting you at ICL and helping you succeed.</w:t>
      </w:r>
    </w:p>
    <w:p w:rsidR="00A85901" w:rsidRDefault="00A85901">
      <w:pPr>
        <w:pStyle w:val="BodyText"/>
        <w:rPr>
          <w:sz w:val="20"/>
        </w:rPr>
      </w:pPr>
    </w:p>
    <w:p w:rsidR="00A85901" w:rsidRDefault="00F040E6">
      <w:pPr>
        <w:pStyle w:val="BodyText"/>
        <w:spacing w:before="3"/>
        <w:rPr>
          <w:sz w:val="14"/>
        </w:rPr>
      </w:pPr>
      <w:r>
        <w:rPr>
          <w:noProof/>
          <w:lang w:val="en-NZ" w:eastAsia="en-NZ" w:bidi="ar-SA"/>
        </w:rPr>
        <w:drawing>
          <wp:anchor distT="0" distB="0" distL="0" distR="0" simplePos="0" relativeHeight="1144" behindDoc="0" locked="0" layoutInCell="1" allowOverlap="1">
            <wp:simplePos x="0" y="0"/>
            <wp:positionH relativeFrom="page">
              <wp:posOffset>1079448</wp:posOffset>
            </wp:positionH>
            <wp:positionV relativeFrom="paragraph">
              <wp:posOffset>136202</wp:posOffset>
            </wp:positionV>
            <wp:extent cx="1619250" cy="161925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619250" cy="1619250"/>
                    </a:xfrm>
                    <a:prstGeom prst="rect">
                      <a:avLst/>
                    </a:prstGeom>
                  </pic:spPr>
                </pic:pic>
              </a:graphicData>
            </a:graphic>
          </wp:anchor>
        </w:drawing>
      </w:r>
    </w:p>
    <w:p w:rsidR="00A85901" w:rsidRDefault="00A85901">
      <w:pPr>
        <w:pStyle w:val="BodyText"/>
        <w:spacing w:before="10"/>
        <w:rPr>
          <w:sz w:val="27"/>
        </w:rPr>
      </w:pPr>
    </w:p>
    <w:p w:rsidR="00A85901" w:rsidRDefault="00F040E6">
      <w:pPr>
        <w:pStyle w:val="Heading3"/>
      </w:pPr>
      <w:r>
        <w:rPr>
          <w:color w:val="020302"/>
        </w:rPr>
        <w:t>Ewen Mackenzie-Bowie</w:t>
      </w:r>
    </w:p>
    <w:p w:rsidR="00A85901" w:rsidRDefault="00F040E6">
      <w:pPr>
        <w:pStyle w:val="BodyText"/>
        <w:spacing w:before="139"/>
        <w:ind w:left="959"/>
      </w:pPr>
      <w:hyperlink r:id="rId12">
        <w:r>
          <w:rPr>
            <w:color w:val="020302"/>
          </w:rPr>
          <w:t>ewen@icl.ac.nz</w:t>
        </w:r>
      </w:hyperlink>
    </w:p>
    <w:p w:rsidR="00A85901" w:rsidRDefault="00A85901">
      <w:pPr>
        <w:sectPr w:rsidR="00A85901">
          <w:footerReference w:type="default" r:id="rId13"/>
          <w:pgSz w:w="11910" w:h="16840"/>
          <w:pgMar w:top="1540" w:right="740" w:bottom="720" w:left="740" w:header="0" w:footer="521" w:gutter="0"/>
          <w:pgNumType w:start="1"/>
          <w:cols w:space="720"/>
        </w:sectPr>
      </w:pPr>
    </w:p>
    <w:p w:rsidR="00A85901" w:rsidRDefault="00F040E6">
      <w:pPr>
        <w:pStyle w:val="Heading1"/>
      </w:pPr>
      <w:r>
        <w:rPr>
          <w:color w:val="002964"/>
        </w:rPr>
        <w:lastRenderedPageBreak/>
        <w:t>Message from the Academic Director</w:t>
      </w:r>
    </w:p>
    <w:p w:rsidR="00A85901" w:rsidRDefault="00A85901">
      <w:pPr>
        <w:pStyle w:val="BodyText"/>
        <w:spacing w:before="5"/>
        <w:rPr>
          <w:b/>
          <w:sz w:val="43"/>
        </w:rPr>
      </w:pPr>
    </w:p>
    <w:p w:rsidR="00A85901" w:rsidRDefault="00F040E6">
      <w:pPr>
        <w:pStyle w:val="BodyText"/>
        <w:spacing w:before="1" w:line="304" w:lineRule="auto"/>
        <w:ind w:left="959" w:right="1438"/>
      </w:pPr>
      <w:r>
        <w:rPr>
          <w:color w:val="020302"/>
        </w:rPr>
        <w:t>I’m excited that ICL is now offering this unique programme, so - congratulations on choosing to join us! I’m looking forward to getting to know you and your career aspirations during your time with</w:t>
      </w:r>
      <w:r>
        <w:rPr>
          <w:color w:val="020302"/>
          <w:spacing w:val="-2"/>
        </w:rPr>
        <w:t xml:space="preserve"> </w:t>
      </w:r>
      <w:r>
        <w:rPr>
          <w:color w:val="020302"/>
        </w:rPr>
        <w:t>us.</w:t>
      </w:r>
    </w:p>
    <w:p w:rsidR="00A85901" w:rsidRDefault="00A85901">
      <w:pPr>
        <w:pStyle w:val="BodyText"/>
        <w:spacing w:before="2"/>
        <w:rPr>
          <w:sz w:val="16"/>
        </w:rPr>
      </w:pPr>
    </w:p>
    <w:p w:rsidR="00A85901" w:rsidRDefault="00F040E6">
      <w:pPr>
        <w:pStyle w:val="BodyText"/>
        <w:spacing w:before="1" w:line="304" w:lineRule="auto"/>
        <w:ind w:left="959" w:right="1241"/>
      </w:pPr>
      <w:r>
        <w:rPr>
          <w:color w:val="020302"/>
        </w:rPr>
        <w:t>The Master of Business Informatics is blazing a new t</w:t>
      </w:r>
      <w:r>
        <w:rPr>
          <w:color w:val="020302"/>
        </w:rPr>
        <w:t>rail among the wide variety of Business and IT qualifications people can choose from today. It brings together relevant knowledge and perspectives from traditional management curricula, with the problem-solving innovation of Information Systems and Informa</w:t>
      </w:r>
      <w:r>
        <w:rPr>
          <w:color w:val="020302"/>
        </w:rPr>
        <w:t>tion Technology. We – as classroom teachers and researchers</w:t>
      </w:r>
    </w:p>
    <w:p w:rsidR="00A85901" w:rsidRDefault="00F040E6">
      <w:pPr>
        <w:pStyle w:val="BodyText"/>
        <w:spacing w:line="304" w:lineRule="auto"/>
        <w:ind w:left="959" w:right="1204"/>
      </w:pPr>
      <w:r>
        <w:rPr>
          <w:color w:val="020302"/>
        </w:rPr>
        <w:t>– are keenly interested in how technologies affect business, how they are transforming the way work and business is done, and creating entirely new models, sometimes “out of the blue”.</w:t>
      </w:r>
    </w:p>
    <w:p w:rsidR="00A85901" w:rsidRDefault="00F040E6">
      <w:pPr>
        <w:pStyle w:val="BodyText"/>
        <w:spacing w:line="220" w:lineRule="exact"/>
        <w:ind w:left="959"/>
      </w:pPr>
      <w:r>
        <w:rPr>
          <w:color w:val="020302"/>
        </w:rPr>
        <w:t>New busines</w:t>
      </w:r>
      <w:r>
        <w:rPr>
          <w:color w:val="020302"/>
        </w:rPr>
        <w:t>s models are making old ways almost irrelevant. Managers and leaders need to</w:t>
      </w:r>
    </w:p>
    <w:p w:rsidR="00A85901" w:rsidRDefault="00F040E6">
      <w:pPr>
        <w:pStyle w:val="BodyText"/>
        <w:spacing w:before="58" w:line="304" w:lineRule="auto"/>
        <w:ind w:left="959" w:right="983"/>
      </w:pPr>
      <w:r>
        <w:rPr>
          <w:color w:val="020302"/>
        </w:rPr>
        <w:t>be thoroughly prepared to deal with this environment of fluid change, ready to rise to the challenges as well as take advantage of opportunities. This also involves keen self-awareness and a willingness to continually grow.</w:t>
      </w:r>
    </w:p>
    <w:p w:rsidR="00A85901" w:rsidRDefault="00A85901">
      <w:pPr>
        <w:pStyle w:val="BodyText"/>
        <w:spacing w:before="2"/>
        <w:rPr>
          <w:sz w:val="16"/>
        </w:rPr>
      </w:pPr>
    </w:p>
    <w:p w:rsidR="00A85901" w:rsidRDefault="00F040E6">
      <w:pPr>
        <w:pStyle w:val="BodyText"/>
        <w:spacing w:before="1" w:line="304" w:lineRule="auto"/>
        <w:ind w:left="959" w:right="1253"/>
      </w:pPr>
      <w:r>
        <w:rPr>
          <w:color w:val="020302"/>
        </w:rPr>
        <w:t>Therefore the process of comple</w:t>
      </w:r>
      <w:r>
        <w:rPr>
          <w:color w:val="020302"/>
        </w:rPr>
        <w:t>ting this degree, which will take around 16 months of study, will</w:t>
      </w:r>
      <w:r>
        <w:rPr>
          <w:color w:val="020302"/>
          <w:spacing w:val="-4"/>
        </w:rPr>
        <w:t xml:space="preserve"> </w:t>
      </w:r>
      <w:r>
        <w:rPr>
          <w:color w:val="020302"/>
        </w:rPr>
        <w:t>take</w:t>
      </w:r>
      <w:r>
        <w:rPr>
          <w:color w:val="020302"/>
          <w:spacing w:val="-4"/>
        </w:rPr>
        <w:t xml:space="preserve"> </w:t>
      </w:r>
      <w:r>
        <w:rPr>
          <w:color w:val="020302"/>
        </w:rPr>
        <w:t>you</w:t>
      </w:r>
      <w:r>
        <w:rPr>
          <w:color w:val="020302"/>
          <w:spacing w:val="-5"/>
        </w:rPr>
        <w:t xml:space="preserve"> </w:t>
      </w:r>
      <w:r>
        <w:rPr>
          <w:color w:val="020302"/>
        </w:rPr>
        <w:t>on</w:t>
      </w:r>
      <w:r>
        <w:rPr>
          <w:color w:val="020302"/>
          <w:spacing w:val="-4"/>
        </w:rPr>
        <w:t xml:space="preserve"> </w:t>
      </w:r>
      <w:r>
        <w:rPr>
          <w:color w:val="020302"/>
        </w:rPr>
        <w:t>a</w:t>
      </w:r>
      <w:r>
        <w:rPr>
          <w:color w:val="020302"/>
          <w:spacing w:val="-5"/>
        </w:rPr>
        <w:t xml:space="preserve"> </w:t>
      </w:r>
      <w:r>
        <w:rPr>
          <w:color w:val="020302"/>
        </w:rPr>
        <w:t>journey</w:t>
      </w:r>
      <w:r>
        <w:rPr>
          <w:color w:val="020302"/>
          <w:spacing w:val="-5"/>
        </w:rPr>
        <w:t xml:space="preserve"> </w:t>
      </w:r>
      <w:r>
        <w:rPr>
          <w:color w:val="020302"/>
        </w:rPr>
        <w:t>of</w:t>
      </w:r>
      <w:r>
        <w:rPr>
          <w:color w:val="020302"/>
          <w:spacing w:val="-4"/>
        </w:rPr>
        <w:t xml:space="preserve"> </w:t>
      </w:r>
      <w:r>
        <w:rPr>
          <w:color w:val="020302"/>
        </w:rPr>
        <w:t>discovery</w:t>
      </w:r>
      <w:r>
        <w:rPr>
          <w:color w:val="020302"/>
          <w:spacing w:val="-4"/>
        </w:rPr>
        <w:t xml:space="preserve"> </w:t>
      </w:r>
      <w:r>
        <w:rPr>
          <w:color w:val="020302"/>
        </w:rPr>
        <w:t>about</w:t>
      </w:r>
      <w:r>
        <w:rPr>
          <w:color w:val="020302"/>
          <w:spacing w:val="-5"/>
        </w:rPr>
        <w:t xml:space="preserve"> </w:t>
      </w:r>
      <w:r>
        <w:rPr>
          <w:color w:val="020302"/>
        </w:rPr>
        <w:t>how</w:t>
      </w:r>
      <w:r>
        <w:rPr>
          <w:color w:val="020302"/>
          <w:spacing w:val="-4"/>
        </w:rPr>
        <w:t xml:space="preserve"> </w:t>
      </w:r>
      <w:r>
        <w:rPr>
          <w:color w:val="020302"/>
        </w:rPr>
        <w:t>Business</w:t>
      </w:r>
      <w:r>
        <w:rPr>
          <w:color w:val="020302"/>
          <w:spacing w:val="-5"/>
        </w:rPr>
        <w:t xml:space="preserve"> </w:t>
      </w:r>
      <w:r>
        <w:rPr>
          <w:color w:val="020302"/>
        </w:rPr>
        <w:t>and</w:t>
      </w:r>
      <w:r>
        <w:rPr>
          <w:color w:val="020302"/>
          <w:spacing w:val="-5"/>
        </w:rPr>
        <w:t xml:space="preserve"> </w:t>
      </w:r>
      <w:r>
        <w:rPr>
          <w:color w:val="020302"/>
        </w:rPr>
        <w:t>IS/IT</w:t>
      </w:r>
      <w:r>
        <w:rPr>
          <w:color w:val="020302"/>
          <w:spacing w:val="-4"/>
        </w:rPr>
        <w:t xml:space="preserve"> </w:t>
      </w:r>
      <w:r>
        <w:rPr>
          <w:color w:val="020302"/>
        </w:rPr>
        <w:t>(“Business</w:t>
      </w:r>
      <w:r>
        <w:rPr>
          <w:color w:val="020302"/>
          <w:spacing w:val="-5"/>
        </w:rPr>
        <w:t xml:space="preserve"> </w:t>
      </w:r>
      <w:r>
        <w:rPr>
          <w:color w:val="020302"/>
        </w:rPr>
        <w:t>Informatics”)</w:t>
      </w:r>
      <w:r>
        <w:rPr>
          <w:color w:val="020302"/>
          <w:spacing w:val="-4"/>
        </w:rPr>
        <w:t xml:space="preserve"> </w:t>
      </w:r>
      <w:r>
        <w:rPr>
          <w:color w:val="020302"/>
        </w:rPr>
        <w:t>are</w:t>
      </w:r>
    </w:p>
    <w:p w:rsidR="00A85901" w:rsidRDefault="00F040E6">
      <w:pPr>
        <w:pStyle w:val="BodyText"/>
        <w:spacing w:line="304" w:lineRule="auto"/>
        <w:ind w:left="959" w:right="1019"/>
      </w:pPr>
      <w:r>
        <w:rPr>
          <w:color w:val="020302"/>
        </w:rPr>
        <w:t>partners in problem-solving for now and the future, but also a journey of self-discovery. We inte</w:t>
      </w:r>
      <w:r>
        <w:rPr>
          <w:color w:val="020302"/>
        </w:rPr>
        <w:t>nd that your learning and experiences will help you clarify both what you can do – your strengths and professional attributes, as well as your areas for development – and what you aspire to do, so that you develop your ideas of how you will go on to make y</w:t>
      </w:r>
      <w:r>
        <w:rPr>
          <w:color w:val="020302"/>
        </w:rPr>
        <w:t>our mark in a management or leadership</w:t>
      </w:r>
      <w:r>
        <w:rPr>
          <w:color w:val="020302"/>
          <w:spacing w:val="-2"/>
        </w:rPr>
        <w:t xml:space="preserve"> </w:t>
      </w:r>
      <w:r>
        <w:rPr>
          <w:color w:val="020302"/>
        </w:rPr>
        <w:t>role.</w:t>
      </w:r>
    </w:p>
    <w:p w:rsidR="00A85901" w:rsidRDefault="00A85901">
      <w:pPr>
        <w:pStyle w:val="BodyText"/>
        <w:spacing w:before="1"/>
        <w:rPr>
          <w:sz w:val="16"/>
        </w:rPr>
      </w:pPr>
    </w:p>
    <w:p w:rsidR="00A85901" w:rsidRDefault="00F040E6">
      <w:pPr>
        <w:pStyle w:val="BodyText"/>
        <w:spacing w:before="1"/>
        <w:ind w:left="959"/>
      </w:pPr>
      <w:r>
        <w:rPr>
          <w:color w:val="020302"/>
        </w:rPr>
        <w:t>I’m excited to see you develop, to be part of the academic team that will oversee your final</w:t>
      </w:r>
    </w:p>
    <w:p w:rsidR="00A85901" w:rsidRDefault="00F040E6">
      <w:pPr>
        <w:pStyle w:val="BodyText"/>
        <w:spacing w:before="59" w:line="304" w:lineRule="auto"/>
        <w:ind w:left="959" w:right="1949"/>
      </w:pPr>
      <w:r>
        <w:rPr>
          <w:color w:val="020302"/>
        </w:rPr>
        <w:t>Applied Projects at the end of the process, and see you go on to professional success! All the very best with your st</w:t>
      </w:r>
      <w:r>
        <w:rPr>
          <w:color w:val="020302"/>
        </w:rPr>
        <w:t>udies.</w:t>
      </w:r>
    </w:p>
    <w:p w:rsidR="00A85901" w:rsidRDefault="00F040E6">
      <w:pPr>
        <w:pStyle w:val="BodyText"/>
        <w:spacing w:before="5"/>
        <w:rPr>
          <w:sz w:val="27"/>
        </w:rPr>
      </w:pPr>
      <w:r>
        <w:rPr>
          <w:noProof/>
          <w:lang w:val="en-NZ" w:eastAsia="en-NZ" w:bidi="ar-SA"/>
        </w:rPr>
        <w:drawing>
          <wp:anchor distT="0" distB="0" distL="0" distR="0" simplePos="0" relativeHeight="1168" behindDoc="0" locked="0" layoutInCell="1" allowOverlap="1">
            <wp:simplePos x="0" y="0"/>
            <wp:positionH relativeFrom="page">
              <wp:posOffset>1079449</wp:posOffset>
            </wp:positionH>
            <wp:positionV relativeFrom="paragraph">
              <wp:posOffset>238581</wp:posOffset>
            </wp:positionV>
            <wp:extent cx="1628775" cy="1628775"/>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4" cstate="print"/>
                    <a:stretch>
                      <a:fillRect/>
                    </a:stretch>
                  </pic:blipFill>
                  <pic:spPr>
                    <a:xfrm>
                      <a:off x="0" y="0"/>
                      <a:ext cx="1628775" cy="1628775"/>
                    </a:xfrm>
                    <a:prstGeom prst="rect">
                      <a:avLst/>
                    </a:prstGeom>
                  </pic:spPr>
                </pic:pic>
              </a:graphicData>
            </a:graphic>
          </wp:anchor>
        </w:drawing>
      </w:r>
    </w:p>
    <w:p w:rsidR="00A85901" w:rsidRDefault="00F040E6">
      <w:pPr>
        <w:pStyle w:val="Heading3"/>
        <w:spacing w:before="190"/>
      </w:pPr>
      <w:r>
        <w:rPr>
          <w:color w:val="020302"/>
        </w:rPr>
        <w:t>Dr Jocelyn Williams</w:t>
      </w:r>
    </w:p>
    <w:p w:rsidR="00A85901" w:rsidRDefault="00F040E6">
      <w:pPr>
        <w:pStyle w:val="BodyText"/>
        <w:spacing w:before="139"/>
        <w:ind w:left="959"/>
      </w:pPr>
      <w:r>
        <w:rPr>
          <w:color w:val="020302"/>
        </w:rPr>
        <w:t>Academic Director</w:t>
      </w:r>
    </w:p>
    <w:p w:rsidR="00A85901" w:rsidRDefault="00F040E6">
      <w:pPr>
        <w:pStyle w:val="BodyText"/>
        <w:spacing w:before="139"/>
        <w:ind w:left="959"/>
      </w:pPr>
      <w:r>
        <w:rPr>
          <w:color w:val="020302"/>
        </w:rPr>
        <w:t>ICL Graduate Business School</w:t>
      </w:r>
    </w:p>
    <w:p w:rsidR="00A85901" w:rsidRDefault="00A85901">
      <w:pPr>
        <w:sectPr w:rsidR="00A85901">
          <w:pgSz w:w="11910" w:h="16840"/>
          <w:pgMar w:top="1540" w:right="740" w:bottom="720" w:left="740" w:header="0" w:footer="521" w:gutter="0"/>
          <w:cols w:space="720"/>
        </w:sectPr>
      </w:pPr>
    </w:p>
    <w:p w:rsidR="00A85901" w:rsidRDefault="00F040E6">
      <w:pPr>
        <w:pStyle w:val="Heading1"/>
      </w:pPr>
      <w:r>
        <w:rPr>
          <w:color w:val="002964"/>
        </w:rPr>
        <w:t>ICL’s Mission and Values</w:t>
      </w:r>
    </w:p>
    <w:p w:rsidR="00A85901" w:rsidRDefault="00A85901">
      <w:pPr>
        <w:pStyle w:val="BodyText"/>
        <w:spacing w:before="5"/>
        <w:rPr>
          <w:b/>
          <w:sz w:val="43"/>
        </w:rPr>
      </w:pPr>
    </w:p>
    <w:p w:rsidR="00A85901" w:rsidRDefault="00F040E6">
      <w:pPr>
        <w:pStyle w:val="BodyText"/>
        <w:spacing w:before="1" w:line="304" w:lineRule="auto"/>
        <w:ind w:left="959" w:right="1128"/>
      </w:pPr>
      <w:r>
        <w:rPr>
          <w:color w:val="020302"/>
        </w:rPr>
        <w:t>ICL Education Group consists of ICL Graduate Business School (formerly ACG Business School), Auckland English Academy, Bridge Internatio</w:t>
      </w:r>
      <w:r>
        <w:rPr>
          <w:color w:val="020302"/>
        </w:rPr>
        <w:t>nal College and New Horizon College, Napier. ICL was incorporated in 2002 and offers a range of tertiary Business, Computing, TESOL and Early Childhood Education programmes. The diplomas and certificates range from level 4 to 7 on the NZ Qualifications Fra</w:t>
      </w:r>
      <w:r>
        <w:rPr>
          <w:color w:val="020302"/>
        </w:rPr>
        <w:t>mework, and several of the awards are made by the NZ government.</w:t>
      </w:r>
    </w:p>
    <w:p w:rsidR="00A85901" w:rsidRDefault="00A85901">
      <w:pPr>
        <w:pStyle w:val="BodyText"/>
        <w:spacing w:before="2"/>
        <w:rPr>
          <w:sz w:val="16"/>
        </w:rPr>
      </w:pPr>
    </w:p>
    <w:p w:rsidR="00A85901" w:rsidRDefault="00F040E6">
      <w:pPr>
        <w:pStyle w:val="BodyText"/>
        <w:spacing w:line="304" w:lineRule="auto"/>
        <w:ind w:left="959" w:right="963"/>
      </w:pPr>
      <w:r>
        <w:rPr>
          <w:color w:val="020302"/>
        </w:rPr>
        <w:t>ICL Graduate Business School incorporates International College of Linguistics. The School has mostly international students, from some 25 different countries and is recognized by the Chinese government. In 2010 ICL acquired Auckland English Academy, estab</w:t>
      </w:r>
      <w:r>
        <w:rPr>
          <w:color w:val="020302"/>
        </w:rPr>
        <w:t>lished in 1988 and one of the leading English language schools in New Zealand. In December 2012 ICL acquired New Horizon College, also established in 1988. Bridge International College was acquired in 2014. In 2015 the group aggregated over 1000 EFTS (equi</w:t>
      </w:r>
      <w:r>
        <w:rPr>
          <w:color w:val="020302"/>
        </w:rPr>
        <w:t>valent full-time students).</w:t>
      </w:r>
    </w:p>
    <w:p w:rsidR="00A85901" w:rsidRDefault="00A85901">
      <w:pPr>
        <w:pStyle w:val="BodyText"/>
        <w:spacing w:before="10"/>
        <w:rPr>
          <w:sz w:val="30"/>
        </w:rPr>
      </w:pPr>
    </w:p>
    <w:p w:rsidR="00A85901" w:rsidRDefault="00F040E6">
      <w:pPr>
        <w:pStyle w:val="Heading2"/>
      </w:pPr>
      <w:r>
        <w:rPr>
          <w:color w:val="002964"/>
        </w:rPr>
        <w:t>Mission Statement</w:t>
      </w:r>
    </w:p>
    <w:p w:rsidR="00A85901" w:rsidRDefault="00F040E6">
      <w:pPr>
        <w:pStyle w:val="BodyText"/>
        <w:spacing w:before="55" w:line="304" w:lineRule="auto"/>
        <w:ind w:left="959" w:right="1107"/>
      </w:pPr>
      <w:r>
        <w:rPr>
          <w:color w:val="020302"/>
        </w:rPr>
        <w:t>ICL’s mission is “to help learners achieve their educational goals and develop learner autonomy by providing high quality educational programmes within a motivating, guided and healthy learning environment.”</w:t>
      </w:r>
    </w:p>
    <w:p w:rsidR="00A85901" w:rsidRDefault="00A85901">
      <w:pPr>
        <w:pStyle w:val="BodyText"/>
        <w:spacing w:before="11"/>
        <w:rPr>
          <w:sz w:val="30"/>
        </w:rPr>
      </w:pPr>
    </w:p>
    <w:p w:rsidR="00A85901" w:rsidRDefault="00F040E6">
      <w:pPr>
        <w:pStyle w:val="Heading2"/>
      </w:pPr>
      <w:r>
        <w:rPr>
          <w:color w:val="002964"/>
        </w:rPr>
        <w:t>Value Statement</w:t>
      </w:r>
    </w:p>
    <w:p w:rsidR="00A85901" w:rsidRDefault="00F040E6">
      <w:pPr>
        <w:pStyle w:val="BodyText"/>
        <w:spacing w:before="55"/>
        <w:ind w:left="959"/>
      </w:pPr>
      <w:r>
        <w:rPr>
          <w:color w:val="020302"/>
        </w:rPr>
        <w:t>ICL will</w:t>
      </w:r>
    </w:p>
    <w:p w:rsidR="00A85901" w:rsidRDefault="00F040E6">
      <w:pPr>
        <w:pStyle w:val="ListParagraph"/>
        <w:numPr>
          <w:ilvl w:val="0"/>
          <w:numId w:val="1"/>
        </w:numPr>
        <w:tabs>
          <w:tab w:val="left" w:pos="1319"/>
          <w:tab w:val="left" w:pos="1320"/>
        </w:tabs>
        <w:spacing w:before="60"/>
        <w:rPr>
          <w:sz w:val="18"/>
        </w:rPr>
      </w:pPr>
      <w:r>
        <w:rPr>
          <w:color w:val="020302"/>
          <w:sz w:val="18"/>
        </w:rPr>
        <w:t xml:space="preserve">deliver </w:t>
      </w:r>
      <w:r>
        <w:rPr>
          <w:b/>
          <w:i/>
          <w:color w:val="020302"/>
          <w:sz w:val="18"/>
        </w:rPr>
        <w:t xml:space="preserve">quality </w:t>
      </w:r>
      <w:r>
        <w:rPr>
          <w:color w:val="020302"/>
          <w:sz w:val="18"/>
        </w:rPr>
        <w:t>programmes through a commitment to academic</w:t>
      </w:r>
      <w:r>
        <w:rPr>
          <w:color w:val="020302"/>
          <w:spacing w:val="-8"/>
          <w:sz w:val="18"/>
        </w:rPr>
        <w:t xml:space="preserve"> </w:t>
      </w:r>
      <w:r>
        <w:rPr>
          <w:color w:val="020302"/>
          <w:sz w:val="18"/>
        </w:rPr>
        <w:t>excellence;</w:t>
      </w:r>
    </w:p>
    <w:p w:rsidR="00A85901" w:rsidRDefault="00F040E6">
      <w:pPr>
        <w:pStyle w:val="ListParagraph"/>
        <w:numPr>
          <w:ilvl w:val="0"/>
          <w:numId w:val="1"/>
        </w:numPr>
        <w:tabs>
          <w:tab w:val="left" w:pos="1319"/>
          <w:tab w:val="left" w:pos="1320"/>
        </w:tabs>
        <w:rPr>
          <w:sz w:val="18"/>
        </w:rPr>
      </w:pPr>
      <w:r>
        <w:rPr>
          <w:color w:val="020302"/>
          <w:sz w:val="18"/>
        </w:rPr>
        <w:t xml:space="preserve">with </w:t>
      </w:r>
      <w:r>
        <w:rPr>
          <w:b/>
          <w:i/>
          <w:color w:val="020302"/>
          <w:sz w:val="18"/>
        </w:rPr>
        <w:t xml:space="preserve">integrity </w:t>
      </w:r>
      <w:r>
        <w:rPr>
          <w:color w:val="020302"/>
          <w:sz w:val="18"/>
        </w:rPr>
        <w:t>of moral principle and professional</w:t>
      </w:r>
      <w:r>
        <w:rPr>
          <w:color w:val="020302"/>
          <w:spacing w:val="-7"/>
          <w:sz w:val="18"/>
        </w:rPr>
        <w:t xml:space="preserve"> </w:t>
      </w:r>
      <w:r>
        <w:rPr>
          <w:color w:val="020302"/>
          <w:sz w:val="18"/>
        </w:rPr>
        <w:t>standards;</w:t>
      </w:r>
    </w:p>
    <w:p w:rsidR="00A85901" w:rsidRDefault="00F040E6">
      <w:pPr>
        <w:pStyle w:val="ListParagraph"/>
        <w:numPr>
          <w:ilvl w:val="0"/>
          <w:numId w:val="1"/>
        </w:numPr>
        <w:tabs>
          <w:tab w:val="left" w:pos="1319"/>
          <w:tab w:val="left" w:pos="1320"/>
        </w:tabs>
        <w:rPr>
          <w:sz w:val="18"/>
        </w:rPr>
      </w:pPr>
      <w:r>
        <w:rPr>
          <w:color w:val="020302"/>
          <w:sz w:val="18"/>
        </w:rPr>
        <w:t xml:space="preserve">acting with </w:t>
      </w:r>
      <w:r>
        <w:rPr>
          <w:b/>
          <w:i/>
          <w:color w:val="020302"/>
          <w:sz w:val="18"/>
        </w:rPr>
        <w:t>collegiality</w:t>
      </w:r>
      <w:r>
        <w:rPr>
          <w:color w:val="020302"/>
          <w:sz w:val="18"/>
        </w:rPr>
        <w:t>, respecting staff, students and other</w:t>
      </w:r>
      <w:r>
        <w:rPr>
          <w:color w:val="020302"/>
          <w:spacing w:val="-10"/>
          <w:sz w:val="18"/>
        </w:rPr>
        <w:t xml:space="preserve"> </w:t>
      </w:r>
      <w:r>
        <w:rPr>
          <w:color w:val="020302"/>
          <w:sz w:val="18"/>
        </w:rPr>
        <w:t>stakeholders;</w:t>
      </w:r>
    </w:p>
    <w:p w:rsidR="00A85901" w:rsidRDefault="00F040E6">
      <w:pPr>
        <w:pStyle w:val="ListParagraph"/>
        <w:numPr>
          <w:ilvl w:val="0"/>
          <w:numId w:val="1"/>
        </w:numPr>
        <w:tabs>
          <w:tab w:val="left" w:pos="1319"/>
          <w:tab w:val="left" w:pos="1320"/>
        </w:tabs>
        <w:spacing w:before="60"/>
        <w:rPr>
          <w:sz w:val="18"/>
        </w:rPr>
      </w:pPr>
      <w:r>
        <w:rPr>
          <w:color w:val="020302"/>
          <w:sz w:val="18"/>
        </w:rPr>
        <w:t xml:space="preserve">reacting with </w:t>
      </w:r>
      <w:r>
        <w:rPr>
          <w:b/>
          <w:i/>
          <w:color w:val="020302"/>
          <w:sz w:val="18"/>
        </w:rPr>
        <w:t>versat</w:t>
      </w:r>
      <w:r>
        <w:rPr>
          <w:b/>
          <w:i/>
          <w:color w:val="020302"/>
          <w:sz w:val="18"/>
        </w:rPr>
        <w:t xml:space="preserve">ility </w:t>
      </w:r>
      <w:r>
        <w:rPr>
          <w:color w:val="020302"/>
          <w:sz w:val="18"/>
        </w:rPr>
        <w:t>and accommodation to stakeholders’ service requests;</w:t>
      </w:r>
      <w:r>
        <w:rPr>
          <w:color w:val="020302"/>
          <w:spacing w:val="-16"/>
          <w:sz w:val="18"/>
        </w:rPr>
        <w:t xml:space="preserve"> </w:t>
      </w:r>
      <w:r>
        <w:rPr>
          <w:color w:val="020302"/>
          <w:sz w:val="18"/>
        </w:rPr>
        <w:t>and</w:t>
      </w:r>
    </w:p>
    <w:p w:rsidR="00A85901" w:rsidRDefault="00F040E6">
      <w:pPr>
        <w:pStyle w:val="ListParagraph"/>
        <w:numPr>
          <w:ilvl w:val="0"/>
          <w:numId w:val="1"/>
        </w:numPr>
        <w:tabs>
          <w:tab w:val="left" w:pos="1319"/>
          <w:tab w:val="left" w:pos="1320"/>
        </w:tabs>
        <w:rPr>
          <w:sz w:val="18"/>
        </w:rPr>
      </w:pPr>
      <w:r>
        <w:rPr>
          <w:color w:val="020302"/>
          <w:sz w:val="18"/>
        </w:rPr>
        <w:t xml:space="preserve">with a view to maintaining </w:t>
      </w:r>
      <w:r>
        <w:rPr>
          <w:b/>
          <w:i/>
          <w:color w:val="020302"/>
          <w:sz w:val="18"/>
        </w:rPr>
        <w:t xml:space="preserve">sustainability </w:t>
      </w:r>
      <w:r>
        <w:rPr>
          <w:color w:val="020302"/>
          <w:sz w:val="18"/>
        </w:rPr>
        <w:t>on behalf of its</w:t>
      </w:r>
      <w:r>
        <w:rPr>
          <w:color w:val="020302"/>
          <w:spacing w:val="-9"/>
          <w:sz w:val="18"/>
        </w:rPr>
        <w:t xml:space="preserve"> </w:t>
      </w:r>
      <w:r>
        <w:rPr>
          <w:color w:val="020302"/>
          <w:sz w:val="18"/>
        </w:rPr>
        <w:t>shareholders.</w:t>
      </w:r>
    </w:p>
    <w:p w:rsidR="00A85901" w:rsidRDefault="00A85901">
      <w:pPr>
        <w:pStyle w:val="BodyText"/>
        <w:spacing w:before="2"/>
        <w:rPr>
          <w:sz w:val="21"/>
        </w:rPr>
      </w:pPr>
    </w:p>
    <w:p w:rsidR="00A85901" w:rsidRDefault="00F040E6">
      <w:pPr>
        <w:pStyle w:val="Heading3"/>
      </w:pPr>
      <w:r>
        <w:rPr>
          <w:color w:val="020302"/>
        </w:rPr>
        <w:t>Quality</w:t>
      </w:r>
    </w:p>
    <w:p w:rsidR="00A85901" w:rsidRDefault="00F040E6">
      <w:pPr>
        <w:pStyle w:val="BodyText"/>
        <w:spacing w:before="59" w:line="304" w:lineRule="auto"/>
        <w:ind w:left="959" w:right="990"/>
      </w:pPr>
      <w:r>
        <w:rPr>
          <w:color w:val="020302"/>
        </w:rPr>
        <w:t>ICL will commit itself to academic excellence in all its programmes. The College will aim to deliver quality ed</w:t>
      </w:r>
      <w:r>
        <w:rPr>
          <w:color w:val="020302"/>
        </w:rPr>
        <w:t>ucation, focused on the pursuit of learner autonomy, through the selection of highly- trained, motivating professionals and first-class learning resources.</w:t>
      </w:r>
    </w:p>
    <w:p w:rsidR="00A85901" w:rsidRDefault="00A85901">
      <w:pPr>
        <w:pStyle w:val="BodyText"/>
        <w:spacing w:before="3"/>
        <w:rPr>
          <w:sz w:val="16"/>
        </w:rPr>
      </w:pPr>
    </w:p>
    <w:p w:rsidR="00A85901" w:rsidRDefault="00F040E6">
      <w:pPr>
        <w:pStyle w:val="Heading3"/>
      </w:pPr>
      <w:r>
        <w:rPr>
          <w:color w:val="020302"/>
        </w:rPr>
        <w:t>Integrity</w:t>
      </w:r>
    </w:p>
    <w:p w:rsidR="00A85901" w:rsidRDefault="00F040E6">
      <w:pPr>
        <w:pStyle w:val="BodyText"/>
        <w:spacing w:before="59" w:line="304" w:lineRule="auto"/>
        <w:ind w:left="959" w:right="1333"/>
      </w:pPr>
      <w:r>
        <w:rPr>
          <w:color w:val="020302"/>
        </w:rPr>
        <w:t>ICL will ensure that all College staff operate with integrity of moral principle and the highest standards of professional ethics with respect to programme delivery, assessment and appeal.</w:t>
      </w:r>
    </w:p>
    <w:p w:rsidR="00A85901" w:rsidRDefault="00A85901">
      <w:pPr>
        <w:pStyle w:val="BodyText"/>
        <w:spacing w:before="3"/>
        <w:rPr>
          <w:sz w:val="16"/>
        </w:rPr>
      </w:pPr>
    </w:p>
    <w:p w:rsidR="00A85901" w:rsidRDefault="00F040E6">
      <w:pPr>
        <w:pStyle w:val="Heading3"/>
        <w:spacing w:before="1"/>
      </w:pPr>
      <w:r>
        <w:rPr>
          <w:color w:val="020302"/>
        </w:rPr>
        <w:t>Collegiality</w:t>
      </w:r>
    </w:p>
    <w:p w:rsidR="00A85901" w:rsidRDefault="00F040E6">
      <w:pPr>
        <w:pStyle w:val="BodyText"/>
        <w:spacing w:before="59"/>
        <w:ind w:left="959"/>
      </w:pPr>
      <w:r>
        <w:rPr>
          <w:color w:val="020302"/>
        </w:rPr>
        <w:t>ICL will ensure that students, staff and other stakeh</w:t>
      </w:r>
      <w:r>
        <w:rPr>
          <w:color w:val="020302"/>
        </w:rPr>
        <w:t>olders are treated with respect, honour and</w:t>
      </w:r>
    </w:p>
    <w:p w:rsidR="00A85901" w:rsidRDefault="00F040E6">
      <w:pPr>
        <w:pStyle w:val="BodyText"/>
        <w:spacing w:before="59"/>
        <w:ind w:left="959"/>
      </w:pPr>
      <w:r>
        <w:rPr>
          <w:color w:val="020302"/>
        </w:rPr>
        <w:t>equality, within the principles of natural justice and within the context of the Treaty of Waitangi.</w:t>
      </w:r>
    </w:p>
    <w:p w:rsidR="00A85901" w:rsidRDefault="00A85901">
      <w:pPr>
        <w:pStyle w:val="BodyText"/>
        <w:spacing w:before="2"/>
        <w:rPr>
          <w:sz w:val="21"/>
        </w:rPr>
      </w:pPr>
    </w:p>
    <w:p w:rsidR="00A85901" w:rsidRDefault="00F040E6">
      <w:pPr>
        <w:pStyle w:val="Heading3"/>
      </w:pPr>
      <w:r>
        <w:rPr>
          <w:color w:val="020302"/>
        </w:rPr>
        <w:t>Versatility</w:t>
      </w:r>
    </w:p>
    <w:p w:rsidR="00A85901" w:rsidRDefault="00F040E6">
      <w:pPr>
        <w:pStyle w:val="BodyText"/>
        <w:spacing w:before="59" w:line="304" w:lineRule="auto"/>
        <w:ind w:left="959" w:right="1172"/>
      </w:pPr>
      <w:r>
        <w:rPr>
          <w:color w:val="020302"/>
        </w:rPr>
        <w:t>ICL will ensure that requests and enquiries from stakeholders are dealt with promptly, pleasantly and flexibly, according to best practice service standards, in order to render a high level of customer satisfaction.</w:t>
      </w:r>
    </w:p>
    <w:p w:rsidR="00A85901" w:rsidRDefault="00A85901">
      <w:pPr>
        <w:pStyle w:val="BodyText"/>
        <w:spacing w:before="3"/>
        <w:rPr>
          <w:sz w:val="16"/>
        </w:rPr>
      </w:pPr>
    </w:p>
    <w:p w:rsidR="00A85901" w:rsidRDefault="00F040E6">
      <w:pPr>
        <w:pStyle w:val="Heading3"/>
      </w:pPr>
      <w:r>
        <w:rPr>
          <w:color w:val="020302"/>
        </w:rPr>
        <w:t>Sustainability</w:t>
      </w:r>
    </w:p>
    <w:p w:rsidR="00A85901" w:rsidRDefault="00F040E6">
      <w:pPr>
        <w:pStyle w:val="BodyText"/>
        <w:spacing w:before="60" w:line="304" w:lineRule="auto"/>
        <w:ind w:left="959" w:right="1557"/>
        <w:jc w:val="both"/>
      </w:pPr>
      <w:r>
        <w:rPr>
          <w:color w:val="020302"/>
        </w:rPr>
        <w:t xml:space="preserve">ICL will operate within </w:t>
      </w:r>
      <w:r>
        <w:rPr>
          <w:color w:val="020302"/>
        </w:rPr>
        <w:t>a stable financial environment by increasing the shareholders’ return on investment, so that continued reinvestment is enabled and the College’s position in the marketplace is secured.</w:t>
      </w:r>
    </w:p>
    <w:p w:rsidR="00A85901" w:rsidRDefault="00A85901">
      <w:pPr>
        <w:spacing w:line="304" w:lineRule="auto"/>
        <w:jc w:val="both"/>
        <w:sectPr w:rsidR="00A85901">
          <w:pgSz w:w="11910" w:h="16840"/>
          <w:pgMar w:top="1540" w:right="740" w:bottom="720" w:left="740" w:header="0" w:footer="521" w:gutter="0"/>
          <w:cols w:space="720"/>
        </w:sectPr>
      </w:pPr>
    </w:p>
    <w:p w:rsidR="00A85901" w:rsidRDefault="00F040E6">
      <w:pPr>
        <w:pStyle w:val="Heading1"/>
        <w:ind w:left="109"/>
      </w:pPr>
      <w:r>
        <w:rPr>
          <w:color w:val="002964"/>
        </w:rPr>
        <w:t>Management and Academic Staff</w:t>
      </w:r>
    </w:p>
    <w:p w:rsidR="00A85901" w:rsidRDefault="00A85901">
      <w:pPr>
        <w:pStyle w:val="BodyText"/>
        <w:rPr>
          <w:b/>
          <w:sz w:val="20"/>
        </w:rPr>
      </w:pPr>
    </w:p>
    <w:p w:rsidR="00A85901" w:rsidRDefault="00A85901">
      <w:pPr>
        <w:pStyle w:val="BodyText"/>
        <w:spacing w:before="2" w:after="1"/>
        <w:rPr>
          <w:b/>
          <w:sz w:val="27"/>
        </w:rPr>
      </w:pPr>
    </w:p>
    <w:tbl>
      <w:tblPr>
        <w:tblW w:w="0" w:type="auto"/>
        <w:tblCellSpacing w:w="20" w:type="dxa"/>
        <w:tblInd w:w="105" w:type="dxa"/>
        <w:tblLayout w:type="fixed"/>
        <w:tblCellMar>
          <w:left w:w="0" w:type="dxa"/>
          <w:right w:w="0" w:type="dxa"/>
        </w:tblCellMar>
        <w:tblLook w:val="01E0" w:firstRow="1" w:lastRow="1" w:firstColumn="1" w:lastColumn="1" w:noHBand="0" w:noVBand="0"/>
      </w:tblPr>
      <w:tblGrid>
        <w:gridCol w:w="2748"/>
        <w:gridCol w:w="7588"/>
      </w:tblGrid>
      <w:tr w:rsidR="00A85901">
        <w:trPr>
          <w:trHeight w:val="310"/>
          <w:tblCellSpacing w:w="20" w:type="dxa"/>
        </w:trPr>
        <w:tc>
          <w:tcPr>
            <w:tcW w:w="10216" w:type="dxa"/>
            <w:gridSpan w:val="2"/>
            <w:tcBorders>
              <w:top w:val="nil"/>
              <w:left w:val="nil"/>
              <w:right w:val="nil"/>
            </w:tcBorders>
            <w:shd w:val="clear" w:color="auto" w:fill="081E3F"/>
          </w:tcPr>
          <w:p w:rsidR="00A85901" w:rsidRDefault="00F040E6">
            <w:pPr>
              <w:pStyle w:val="TableParagraph"/>
              <w:spacing w:before="38"/>
              <w:ind w:left="189"/>
              <w:rPr>
                <w:b/>
                <w:sz w:val="20"/>
              </w:rPr>
            </w:pPr>
            <w:r>
              <w:rPr>
                <w:b/>
                <w:color w:val="FFFFFF"/>
                <w:sz w:val="20"/>
              </w:rPr>
              <w:t>Chairman</w:t>
            </w:r>
          </w:p>
        </w:tc>
      </w:tr>
      <w:tr w:rsidR="00A85901">
        <w:trPr>
          <w:trHeight w:val="619"/>
          <w:tblCellSpacing w:w="20" w:type="dxa"/>
        </w:trPr>
        <w:tc>
          <w:tcPr>
            <w:tcW w:w="2688" w:type="dxa"/>
            <w:tcBorders>
              <w:left w:val="nil"/>
            </w:tcBorders>
            <w:shd w:val="clear" w:color="auto" w:fill="DDF1F7"/>
          </w:tcPr>
          <w:p w:rsidR="00A85901" w:rsidRDefault="00F040E6">
            <w:pPr>
              <w:pStyle w:val="TableParagraph"/>
              <w:spacing w:before="48"/>
              <w:ind w:left="186"/>
              <w:rPr>
                <w:sz w:val="20"/>
              </w:rPr>
            </w:pPr>
            <w:r>
              <w:rPr>
                <w:color w:val="231F20"/>
                <w:sz w:val="20"/>
              </w:rPr>
              <w:t>Ewen Mackenzie-Bowie</w:t>
            </w:r>
          </w:p>
        </w:tc>
        <w:tc>
          <w:tcPr>
            <w:tcW w:w="7528" w:type="dxa"/>
            <w:tcBorders>
              <w:right w:val="nil"/>
            </w:tcBorders>
            <w:shd w:val="clear" w:color="auto" w:fill="DDF1F7"/>
          </w:tcPr>
          <w:p w:rsidR="00A85901" w:rsidRDefault="00F040E6">
            <w:pPr>
              <w:pStyle w:val="TableParagraph"/>
              <w:spacing w:before="48" w:line="273" w:lineRule="auto"/>
              <w:ind w:left="126" w:right="64"/>
              <w:rPr>
                <w:sz w:val="20"/>
              </w:rPr>
            </w:pPr>
            <w:r>
              <w:rPr>
                <w:color w:val="231F20"/>
                <w:sz w:val="20"/>
              </w:rPr>
              <w:t>MA, Surrey; BA (Hons), Stirling; RSA Dip TEFL, Edinburgh; ITTI Cert TEFL, Hastings; FRGS, London, MInst D</w:t>
            </w:r>
          </w:p>
        </w:tc>
      </w:tr>
      <w:tr w:rsidR="00A85901">
        <w:trPr>
          <w:trHeight w:val="308"/>
          <w:tblCellSpacing w:w="20" w:type="dxa"/>
        </w:trPr>
        <w:tc>
          <w:tcPr>
            <w:tcW w:w="10216" w:type="dxa"/>
            <w:gridSpan w:val="2"/>
            <w:tcBorders>
              <w:left w:val="nil"/>
              <w:right w:val="nil"/>
            </w:tcBorders>
            <w:shd w:val="clear" w:color="auto" w:fill="081E3F"/>
          </w:tcPr>
          <w:p w:rsidR="00A85901" w:rsidRDefault="00F040E6">
            <w:pPr>
              <w:pStyle w:val="TableParagraph"/>
              <w:spacing w:before="37"/>
              <w:ind w:left="188"/>
              <w:rPr>
                <w:b/>
                <w:sz w:val="20"/>
              </w:rPr>
            </w:pPr>
            <w:r>
              <w:rPr>
                <w:b/>
                <w:color w:val="FFFFFF"/>
                <w:sz w:val="20"/>
              </w:rPr>
              <w:t>Principal</w:t>
            </w:r>
          </w:p>
        </w:tc>
      </w:tr>
      <w:tr w:rsidR="00A85901">
        <w:trPr>
          <w:trHeight w:val="619"/>
          <w:tblCellSpacing w:w="20" w:type="dxa"/>
        </w:trPr>
        <w:tc>
          <w:tcPr>
            <w:tcW w:w="2688" w:type="dxa"/>
            <w:tcBorders>
              <w:left w:val="nil"/>
            </w:tcBorders>
            <w:shd w:val="clear" w:color="auto" w:fill="DDF1F7"/>
          </w:tcPr>
          <w:p w:rsidR="00A85901" w:rsidRDefault="00F040E6">
            <w:pPr>
              <w:pStyle w:val="TableParagraph"/>
              <w:spacing w:before="48"/>
              <w:ind w:left="186"/>
              <w:rPr>
                <w:sz w:val="20"/>
              </w:rPr>
            </w:pPr>
            <w:r>
              <w:rPr>
                <w:color w:val="231F20"/>
                <w:sz w:val="20"/>
              </w:rPr>
              <w:t>Wayne Dyer</w:t>
            </w:r>
          </w:p>
        </w:tc>
        <w:tc>
          <w:tcPr>
            <w:tcW w:w="7528" w:type="dxa"/>
            <w:tcBorders>
              <w:right w:val="nil"/>
            </w:tcBorders>
            <w:shd w:val="clear" w:color="auto" w:fill="DDF1F7"/>
          </w:tcPr>
          <w:p w:rsidR="00A85901" w:rsidRDefault="00F040E6">
            <w:pPr>
              <w:pStyle w:val="TableParagraph"/>
              <w:spacing w:before="48"/>
              <w:ind w:left="126"/>
              <w:rPr>
                <w:sz w:val="20"/>
              </w:rPr>
            </w:pPr>
            <w:r>
              <w:rPr>
                <w:color w:val="231F20"/>
                <w:sz w:val="20"/>
              </w:rPr>
              <w:t>M Applied Linguistics, Macquarie; BA, Massey; Dip TEFL, Cambridge; RSA</w:t>
            </w:r>
          </w:p>
          <w:p w:rsidR="00A85901" w:rsidRDefault="00F040E6">
            <w:pPr>
              <w:pStyle w:val="TableParagraph"/>
              <w:spacing w:before="35"/>
              <w:ind w:left="126"/>
              <w:rPr>
                <w:sz w:val="20"/>
              </w:rPr>
            </w:pPr>
            <w:r>
              <w:rPr>
                <w:color w:val="231F20"/>
                <w:sz w:val="20"/>
              </w:rPr>
              <w:t>Cert TEFL</w:t>
            </w:r>
          </w:p>
        </w:tc>
      </w:tr>
      <w:tr w:rsidR="00A85901">
        <w:trPr>
          <w:trHeight w:val="308"/>
          <w:tblCellSpacing w:w="20" w:type="dxa"/>
        </w:trPr>
        <w:tc>
          <w:tcPr>
            <w:tcW w:w="10216" w:type="dxa"/>
            <w:gridSpan w:val="2"/>
            <w:tcBorders>
              <w:left w:val="nil"/>
              <w:right w:val="nil"/>
            </w:tcBorders>
            <w:shd w:val="clear" w:color="auto" w:fill="081E3F"/>
          </w:tcPr>
          <w:p w:rsidR="00A85901" w:rsidRDefault="00F040E6">
            <w:pPr>
              <w:pStyle w:val="TableParagraph"/>
              <w:spacing w:before="37"/>
              <w:ind w:left="188"/>
              <w:rPr>
                <w:b/>
                <w:sz w:val="20"/>
              </w:rPr>
            </w:pPr>
            <w:r>
              <w:rPr>
                <w:b/>
                <w:color w:val="FFFFFF"/>
                <w:sz w:val="20"/>
              </w:rPr>
              <w:t>Academic Director</w:t>
            </w:r>
          </w:p>
        </w:tc>
      </w:tr>
      <w:tr w:rsidR="00A85901">
        <w:trPr>
          <w:trHeight w:val="619"/>
          <w:tblCellSpacing w:w="20" w:type="dxa"/>
        </w:trPr>
        <w:tc>
          <w:tcPr>
            <w:tcW w:w="2688" w:type="dxa"/>
            <w:tcBorders>
              <w:left w:val="nil"/>
            </w:tcBorders>
            <w:shd w:val="clear" w:color="auto" w:fill="DDF1F7"/>
          </w:tcPr>
          <w:p w:rsidR="00A85901" w:rsidRDefault="00F040E6">
            <w:pPr>
              <w:pStyle w:val="TableParagraph"/>
              <w:spacing w:before="48"/>
              <w:ind w:left="186"/>
              <w:rPr>
                <w:sz w:val="20"/>
              </w:rPr>
            </w:pPr>
            <w:r>
              <w:rPr>
                <w:color w:val="231F20"/>
                <w:sz w:val="20"/>
              </w:rPr>
              <w:t>Dr. Jocelyn Williams</w:t>
            </w:r>
          </w:p>
        </w:tc>
        <w:tc>
          <w:tcPr>
            <w:tcW w:w="7528" w:type="dxa"/>
            <w:tcBorders>
              <w:right w:val="nil"/>
            </w:tcBorders>
            <w:shd w:val="clear" w:color="auto" w:fill="DDF1F7"/>
          </w:tcPr>
          <w:p w:rsidR="00A85901" w:rsidRDefault="00F040E6">
            <w:pPr>
              <w:pStyle w:val="TableParagraph"/>
              <w:spacing w:before="48" w:line="273" w:lineRule="auto"/>
              <w:ind w:left="126" w:right="64"/>
              <w:rPr>
                <w:sz w:val="20"/>
              </w:rPr>
            </w:pPr>
            <w:r>
              <w:rPr>
                <w:color w:val="231F20"/>
                <w:sz w:val="20"/>
              </w:rPr>
              <w:t>PhD, Massey University; MMgt, Massey University; PGDipBusAdmin, Massey University; BA, Massey University; DipTchng, Auckland College of Education</w:t>
            </w:r>
          </w:p>
        </w:tc>
      </w:tr>
      <w:tr w:rsidR="00A85901">
        <w:trPr>
          <w:trHeight w:val="308"/>
          <w:tblCellSpacing w:w="20" w:type="dxa"/>
        </w:trPr>
        <w:tc>
          <w:tcPr>
            <w:tcW w:w="10216" w:type="dxa"/>
            <w:gridSpan w:val="2"/>
            <w:tcBorders>
              <w:left w:val="nil"/>
              <w:right w:val="nil"/>
            </w:tcBorders>
            <w:shd w:val="clear" w:color="auto" w:fill="081E3F"/>
          </w:tcPr>
          <w:p w:rsidR="00A85901" w:rsidRDefault="00F040E6">
            <w:pPr>
              <w:pStyle w:val="TableParagraph"/>
              <w:spacing w:before="37"/>
              <w:ind w:left="188"/>
              <w:rPr>
                <w:b/>
                <w:sz w:val="20"/>
              </w:rPr>
            </w:pPr>
            <w:r>
              <w:rPr>
                <w:b/>
                <w:color w:val="FFFFFF"/>
                <w:sz w:val="20"/>
              </w:rPr>
              <w:t>Pathways Director</w:t>
            </w:r>
          </w:p>
        </w:tc>
      </w:tr>
      <w:tr w:rsidR="00A85901">
        <w:trPr>
          <w:trHeight w:val="619"/>
          <w:tblCellSpacing w:w="20" w:type="dxa"/>
        </w:trPr>
        <w:tc>
          <w:tcPr>
            <w:tcW w:w="2688" w:type="dxa"/>
            <w:tcBorders>
              <w:left w:val="nil"/>
            </w:tcBorders>
            <w:shd w:val="clear" w:color="auto" w:fill="DDF1F7"/>
          </w:tcPr>
          <w:p w:rsidR="00A85901" w:rsidRDefault="00F040E6">
            <w:pPr>
              <w:pStyle w:val="TableParagraph"/>
              <w:spacing w:before="48"/>
              <w:ind w:left="185"/>
              <w:rPr>
                <w:sz w:val="20"/>
              </w:rPr>
            </w:pPr>
            <w:r>
              <w:rPr>
                <w:color w:val="231F20"/>
                <w:sz w:val="20"/>
              </w:rPr>
              <w:t>Brent Hawkins</w:t>
            </w:r>
          </w:p>
        </w:tc>
        <w:tc>
          <w:tcPr>
            <w:tcW w:w="7528" w:type="dxa"/>
            <w:tcBorders>
              <w:right w:val="nil"/>
            </w:tcBorders>
            <w:shd w:val="clear" w:color="auto" w:fill="DDF1F7"/>
          </w:tcPr>
          <w:p w:rsidR="00A85901" w:rsidRDefault="00F040E6">
            <w:pPr>
              <w:pStyle w:val="TableParagraph"/>
              <w:spacing w:before="48" w:line="273" w:lineRule="auto"/>
              <w:ind w:left="125" w:right="64"/>
              <w:rPr>
                <w:sz w:val="20"/>
              </w:rPr>
            </w:pPr>
            <w:r>
              <w:rPr>
                <w:color w:val="231F20"/>
                <w:sz w:val="20"/>
              </w:rPr>
              <w:t>MMgt, Massey; PGDipBusAdmin, Massey; BCom, Auckland; TTC, Waikato University – Hamilton Teachers’ College</w:t>
            </w:r>
          </w:p>
        </w:tc>
      </w:tr>
      <w:tr w:rsidR="00A85901">
        <w:trPr>
          <w:trHeight w:val="308"/>
          <w:tblCellSpacing w:w="20" w:type="dxa"/>
        </w:trPr>
        <w:tc>
          <w:tcPr>
            <w:tcW w:w="10216" w:type="dxa"/>
            <w:gridSpan w:val="2"/>
            <w:tcBorders>
              <w:left w:val="nil"/>
              <w:right w:val="nil"/>
            </w:tcBorders>
            <w:shd w:val="clear" w:color="auto" w:fill="081E3F"/>
          </w:tcPr>
          <w:p w:rsidR="00A85901" w:rsidRDefault="00F040E6">
            <w:pPr>
              <w:pStyle w:val="TableParagraph"/>
              <w:spacing w:before="37"/>
              <w:ind w:left="194"/>
              <w:rPr>
                <w:b/>
                <w:sz w:val="20"/>
              </w:rPr>
            </w:pPr>
            <w:r>
              <w:rPr>
                <w:b/>
                <w:color w:val="FFFFFF"/>
                <w:sz w:val="20"/>
              </w:rPr>
              <w:t>Director of Research</w:t>
            </w:r>
          </w:p>
        </w:tc>
      </w:tr>
      <w:tr w:rsidR="00A85901">
        <w:trPr>
          <w:trHeight w:val="619"/>
          <w:tblCellSpacing w:w="20" w:type="dxa"/>
        </w:trPr>
        <w:tc>
          <w:tcPr>
            <w:tcW w:w="2688" w:type="dxa"/>
            <w:tcBorders>
              <w:left w:val="nil"/>
            </w:tcBorders>
            <w:shd w:val="clear" w:color="auto" w:fill="DDF1F7"/>
          </w:tcPr>
          <w:p w:rsidR="00A85901" w:rsidRDefault="00F040E6">
            <w:pPr>
              <w:pStyle w:val="TableParagraph"/>
              <w:spacing w:before="48"/>
              <w:ind w:left="191"/>
              <w:rPr>
                <w:sz w:val="20"/>
              </w:rPr>
            </w:pPr>
            <w:r>
              <w:rPr>
                <w:color w:val="231F20"/>
                <w:sz w:val="20"/>
              </w:rPr>
              <w:t>Dr. Siham El-Kafafi</w:t>
            </w:r>
          </w:p>
        </w:tc>
        <w:tc>
          <w:tcPr>
            <w:tcW w:w="7528" w:type="dxa"/>
            <w:tcBorders>
              <w:right w:val="nil"/>
            </w:tcBorders>
            <w:shd w:val="clear" w:color="auto" w:fill="DDF1F7"/>
          </w:tcPr>
          <w:p w:rsidR="00A85901" w:rsidRDefault="00F040E6">
            <w:pPr>
              <w:pStyle w:val="TableParagraph"/>
              <w:spacing w:before="48" w:line="273" w:lineRule="auto"/>
              <w:ind w:left="131" w:right="64"/>
              <w:rPr>
                <w:sz w:val="20"/>
              </w:rPr>
            </w:pPr>
            <w:r>
              <w:rPr>
                <w:color w:val="231F20"/>
                <w:sz w:val="20"/>
              </w:rPr>
              <w:t>PhD, University of Waikato; MAdLitNumEd, AUT; MPA, American University of Cairo; BA (Hons), Ain Shams University</w:t>
            </w:r>
          </w:p>
        </w:tc>
      </w:tr>
      <w:tr w:rsidR="00A85901">
        <w:trPr>
          <w:trHeight w:val="308"/>
          <w:tblCellSpacing w:w="20" w:type="dxa"/>
        </w:trPr>
        <w:tc>
          <w:tcPr>
            <w:tcW w:w="10216" w:type="dxa"/>
            <w:gridSpan w:val="2"/>
            <w:tcBorders>
              <w:left w:val="nil"/>
              <w:right w:val="nil"/>
            </w:tcBorders>
            <w:shd w:val="clear" w:color="auto" w:fill="081E3F"/>
          </w:tcPr>
          <w:p w:rsidR="00A85901" w:rsidRDefault="00F040E6">
            <w:pPr>
              <w:pStyle w:val="TableParagraph"/>
              <w:spacing w:before="37"/>
              <w:ind w:left="194"/>
              <w:rPr>
                <w:b/>
                <w:sz w:val="20"/>
              </w:rPr>
            </w:pPr>
            <w:r>
              <w:rPr>
                <w:b/>
                <w:color w:val="FFFFFF"/>
                <w:sz w:val="20"/>
              </w:rPr>
              <w:t>Academic Advisor</w:t>
            </w:r>
          </w:p>
        </w:tc>
      </w:tr>
      <w:tr w:rsidR="00A85901">
        <w:trPr>
          <w:trHeight w:val="621"/>
          <w:tblCellSpacing w:w="20" w:type="dxa"/>
        </w:trPr>
        <w:tc>
          <w:tcPr>
            <w:tcW w:w="2688" w:type="dxa"/>
            <w:tcBorders>
              <w:left w:val="nil"/>
              <w:bottom w:val="nil"/>
            </w:tcBorders>
            <w:shd w:val="clear" w:color="auto" w:fill="DDF1F7"/>
          </w:tcPr>
          <w:p w:rsidR="00A85901" w:rsidRDefault="00F040E6">
            <w:pPr>
              <w:pStyle w:val="TableParagraph"/>
              <w:spacing w:before="48"/>
              <w:ind w:left="191"/>
              <w:rPr>
                <w:sz w:val="20"/>
              </w:rPr>
            </w:pPr>
            <w:r>
              <w:rPr>
                <w:color w:val="231F20"/>
                <w:sz w:val="20"/>
              </w:rPr>
              <w:t>Mark Ebery</w:t>
            </w:r>
          </w:p>
        </w:tc>
        <w:tc>
          <w:tcPr>
            <w:tcW w:w="7528" w:type="dxa"/>
            <w:tcBorders>
              <w:bottom w:val="nil"/>
              <w:right w:val="nil"/>
            </w:tcBorders>
            <w:shd w:val="clear" w:color="auto" w:fill="DDF1F7"/>
          </w:tcPr>
          <w:p w:rsidR="00A85901" w:rsidRDefault="00F040E6">
            <w:pPr>
              <w:pStyle w:val="TableParagraph"/>
              <w:spacing w:before="48" w:line="273" w:lineRule="auto"/>
              <w:ind w:left="131" w:right="64"/>
              <w:rPr>
                <w:sz w:val="20"/>
              </w:rPr>
            </w:pPr>
            <w:r>
              <w:rPr>
                <w:color w:val="231F20"/>
                <w:sz w:val="20"/>
              </w:rPr>
              <w:t>MA, La Trobe University; GD, University of New South Wales; BA (Hons), University of Reading; CELTA</w:t>
            </w:r>
          </w:p>
        </w:tc>
      </w:tr>
    </w:tbl>
    <w:p w:rsidR="00A85901" w:rsidRDefault="00A85901">
      <w:pPr>
        <w:pStyle w:val="BodyText"/>
        <w:rPr>
          <w:b/>
          <w:sz w:val="20"/>
        </w:rPr>
      </w:pPr>
    </w:p>
    <w:p w:rsidR="00A85901" w:rsidRDefault="00A85901">
      <w:pPr>
        <w:pStyle w:val="BodyText"/>
        <w:spacing w:before="3"/>
        <w:rPr>
          <w:b/>
          <w:sz w:val="22"/>
        </w:rPr>
      </w:pPr>
    </w:p>
    <w:p w:rsidR="00A85901" w:rsidRDefault="00F040E6">
      <w:pPr>
        <w:spacing w:line="273" w:lineRule="auto"/>
        <w:ind w:left="959" w:right="3812"/>
        <w:rPr>
          <w:sz w:val="20"/>
        </w:rPr>
      </w:pPr>
      <w:r>
        <w:rPr>
          <w:color w:val="231F20"/>
          <w:sz w:val="20"/>
        </w:rPr>
        <w:t xml:space="preserve">Further information on staff can be found on ICL’s website: </w:t>
      </w:r>
      <w:hyperlink r:id="rId15">
        <w:r>
          <w:rPr>
            <w:color w:val="231F20"/>
            <w:sz w:val="20"/>
          </w:rPr>
          <w:t>http://www.icl.ac.nz/index.php/about-us/</w:t>
        </w:r>
      </w:hyperlink>
    </w:p>
    <w:p w:rsidR="00A85901" w:rsidRDefault="00A85901">
      <w:pPr>
        <w:spacing w:line="273" w:lineRule="auto"/>
        <w:rPr>
          <w:sz w:val="20"/>
        </w:rPr>
        <w:sectPr w:rsidR="00A85901">
          <w:pgSz w:w="11910" w:h="16840"/>
          <w:pgMar w:top="1540" w:right="740" w:bottom="720" w:left="740" w:header="0" w:footer="521" w:gutter="0"/>
          <w:cols w:space="720"/>
        </w:sectPr>
      </w:pPr>
    </w:p>
    <w:p w:rsidR="00A85901" w:rsidRDefault="00F040E6">
      <w:pPr>
        <w:pStyle w:val="Heading1"/>
      </w:pPr>
      <w:r>
        <w:rPr>
          <w:color w:val="002964"/>
        </w:rPr>
        <w:t>Programme Information: Master of Business Informatics (MBI) Level 9</w:t>
      </w:r>
    </w:p>
    <w:p w:rsidR="00A85901" w:rsidRDefault="00A85901">
      <w:pPr>
        <w:pStyle w:val="BodyText"/>
        <w:rPr>
          <w:b/>
          <w:sz w:val="43"/>
        </w:rPr>
      </w:pPr>
    </w:p>
    <w:p w:rsidR="00A85901" w:rsidRDefault="00F040E6">
      <w:pPr>
        <w:pStyle w:val="Heading2"/>
      </w:pPr>
      <w:r>
        <w:rPr>
          <w:color w:val="002964"/>
        </w:rPr>
        <w:t>Aims</w:t>
      </w:r>
    </w:p>
    <w:p w:rsidR="00A85901" w:rsidRDefault="00F040E6">
      <w:pPr>
        <w:pStyle w:val="BodyText"/>
        <w:spacing w:before="55"/>
        <w:ind w:left="959"/>
      </w:pPr>
      <w:r>
        <w:rPr>
          <w:color w:val="020302"/>
        </w:rPr>
        <w:t>The aims of the Master of Business Informatics are:</w:t>
      </w:r>
    </w:p>
    <w:p w:rsidR="00A85901" w:rsidRDefault="00F040E6">
      <w:pPr>
        <w:pStyle w:val="BodyText"/>
        <w:spacing w:before="60" w:line="304" w:lineRule="auto"/>
        <w:ind w:left="959" w:right="1074"/>
      </w:pPr>
      <w:r>
        <w:rPr>
          <w:color w:val="020302"/>
        </w:rPr>
        <w:t>To take an interdisciplinary approach in informatics and business innovation within a single qualification, including the core disciplines of project management, organizational behaviour, global business,</w:t>
      </w:r>
      <w:r>
        <w:rPr>
          <w:color w:val="020302"/>
        </w:rPr>
        <w:t xml:space="preserve"> innovation, enterprise management and information management, and to develop research skills through an applied project. This programme brings together business and IT services in both a New Zealand and global context.</w:t>
      </w:r>
    </w:p>
    <w:p w:rsidR="00A85901" w:rsidRDefault="00A85901">
      <w:pPr>
        <w:pStyle w:val="BodyText"/>
        <w:spacing w:before="2"/>
        <w:rPr>
          <w:sz w:val="16"/>
        </w:rPr>
      </w:pPr>
    </w:p>
    <w:p w:rsidR="00A85901" w:rsidRDefault="00F040E6">
      <w:pPr>
        <w:pStyle w:val="BodyText"/>
        <w:ind w:left="959"/>
      </w:pPr>
      <w:r>
        <w:rPr>
          <w:color w:val="020302"/>
        </w:rPr>
        <w:t>This is a 16-month, full-time progr</w:t>
      </w:r>
      <w:r>
        <w:rPr>
          <w:color w:val="020302"/>
        </w:rPr>
        <w:t>amme of study designed for graduates of a first degree in a</w:t>
      </w:r>
    </w:p>
    <w:p w:rsidR="00A85901" w:rsidRDefault="00F040E6">
      <w:pPr>
        <w:pStyle w:val="BodyText"/>
        <w:spacing w:before="59"/>
        <w:ind w:left="959"/>
      </w:pPr>
      <w:r>
        <w:rPr>
          <w:color w:val="020302"/>
        </w:rPr>
        <w:t>business-related and/or IT/computing subject. It is suited for those seeking to:</w:t>
      </w:r>
    </w:p>
    <w:p w:rsidR="00A85901" w:rsidRDefault="00F040E6">
      <w:pPr>
        <w:pStyle w:val="ListParagraph"/>
        <w:numPr>
          <w:ilvl w:val="0"/>
          <w:numId w:val="3"/>
        </w:numPr>
        <w:tabs>
          <w:tab w:val="left" w:pos="1200"/>
        </w:tabs>
        <w:spacing w:before="60" w:line="304" w:lineRule="auto"/>
        <w:ind w:right="1563" w:hanging="227"/>
        <w:rPr>
          <w:sz w:val="18"/>
        </w:rPr>
      </w:pPr>
      <w:r>
        <w:rPr>
          <w:color w:val="020302"/>
          <w:sz w:val="18"/>
        </w:rPr>
        <w:t>bridge</w:t>
      </w:r>
      <w:r>
        <w:rPr>
          <w:color w:val="020302"/>
          <w:spacing w:val="-4"/>
          <w:sz w:val="18"/>
        </w:rPr>
        <w:t xml:space="preserve"> </w:t>
      </w:r>
      <w:r>
        <w:rPr>
          <w:color w:val="020302"/>
          <w:sz w:val="18"/>
        </w:rPr>
        <w:t>the</w:t>
      </w:r>
      <w:r>
        <w:rPr>
          <w:color w:val="020302"/>
          <w:spacing w:val="-3"/>
          <w:sz w:val="18"/>
        </w:rPr>
        <w:t xml:space="preserve"> </w:t>
      </w:r>
      <w:r>
        <w:rPr>
          <w:color w:val="020302"/>
          <w:sz w:val="18"/>
        </w:rPr>
        <w:t>gap</w:t>
      </w:r>
      <w:r>
        <w:rPr>
          <w:color w:val="020302"/>
          <w:spacing w:val="-3"/>
          <w:sz w:val="18"/>
        </w:rPr>
        <w:t xml:space="preserve"> </w:t>
      </w:r>
      <w:r>
        <w:rPr>
          <w:color w:val="020302"/>
          <w:sz w:val="18"/>
        </w:rPr>
        <w:t>between</w:t>
      </w:r>
      <w:r>
        <w:rPr>
          <w:color w:val="020302"/>
          <w:spacing w:val="-4"/>
          <w:sz w:val="18"/>
        </w:rPr>
        <w:t xml:space="preserve"> </w:t>
      </w:r>
      <w:r>
        <w:rPr>
          <w:color w:val="020302"/>
          <w:sz w:val="18"/>
        </w:rPr>
        <w:t>a</w:t>
      </w:r>
      <w:r>
        <w:rPr>
          <w:color w:val="020302"/>
          <w:spacing w:val="-4"/>
          <w:sz w:val="18"/>
        </w:rPr>
        <w:t xml:space="preserve"> </w:t>
      </w:r>
      <w:r>
        <w:rPr>
          <w:color w:val="020302"/>
          <w:sz w:val="18"/>
        </w:rPr>
        <w:t>first</w:t>
      </w:r>
      <w:r>
        <w:rPr>
          <w:color w:val="020302"/>
          <w:spacing w:val="-3"/>
          <w:sz w:val="18"/>
        </w:rPr>
        <w:t xml:space="preserve"> </w:t>
      </w:r>
      <w:r>
        <w:rPr>
          <w:color w:val="020302"/>
          <w:sz w:val="18"/>
        </w:rPr>
        <w:t>degree</w:t>
      </w:r>
      <w:r>
        <w:rPr>
          <w:color w:val="020302"/>
          <w:spacing w:val="-3"/>
          <w:sz w:val="18"/>
        </w:rPr>
        <w:t xml:space="preserve"> </w:t>
      </w:r>
      <w:r>
        <w:rPr>
          <w:color w:val="020302"/>
          <w:sz w:val="18"/>
        </w:rPr>
        <w:t>and</w:t>
      </w:r>
      <w:r>
        <w:rPr>
          <w:color w:val="020302"/>
          <w:spacing w:val="-4"/>
          <w:sz w:val="18"/>
        </w:rPr>
        <w:t xml:space="preserve"> </w:t>
      </w:r>
      <w:r>
        <w:rPr>
          <w:color w:val="020302"/>
          <w:sz w:val="18"/>
        </w:rPr>
        <w:t>a</w:t>
      </w:r>
      <w:r>
        <w:rPr>
          <w:color w:val="020302"/>
          <w:spacing w:val="-4"/>
          <w:sz w:val="18"/>
        </w:rPr>
        <w:t xml:space="preserve"> </w:t>
      </w:r>
      <w:r>
        <w:rPr>
          <w:color w:val="020302"/>
          <w:sz w:val="18"/>
        </w:rPr>
        <w:t>career</w:t>
      </w:r>
      <w:r>
        <w:rPr>
          <w:color w:val="020302"/>
          <w:spacing w:val="-3"/>
          <w:sz w:val="18"/>
        </w:rPr>
        <w:t xml:space="preserve"> </w:t>
      </w:r>
      <w:r>
        <w:rPr>
          <w:color w:val="020302"/>
          <w:sz w:val="18"/>
        </w:rPr>
        <w:t>in</w:t>
      </w:r>
      <w:r>
        <w:rPr>
          <w:color w:val="020302"/>
          <w:spacing w:val="-4"/>
          <w:sz w:val="18"/>
        </w:rPr>
        <w:t xml:space="preserve"> </w:t>
      </w:r>
      <w:r>
        <w:rPr>
          <w:color w:val="020302"/>
          <w:sz w:val="18"/>
        </w:rPr>
        <w:t>business</w:t>
      </w:r>
      <w:r>
        <w:rPr>
          <w:color w:val="020302"/>
          <w:spacing w:val="-4"/>
          <w:sz w:val="18"/>
        </w:rPr>
        <w:t xml:space="preserve"> </w:t>
      </w:r>
      <w:r>
        <w:rPr>
          <w:color w:val="020302"/>
          <w:sz w:val="18"/>
        </w:rPr>
        <w:t>informatics</w:t>
      </w:r>
      <w:r>
        <w:rPr>
          <w:color w:val="020302"/>
          <w:spacing w:val="-4"/>
          <w:sz w:val="18"/>
        </w:rPr>
        <w:t xml:space="preserve"> </w:t>
      </w:r>
      <w:r>
        <w:rPr>
          <w:color w:val="020302"/>
          <w:sz w:val="18"/>
        </w:rPr>
        <w:t>that</w:t>
      </w:r>
      <w:r>
        <w:rPr>
          <w:color w:val="020302"/>
          <w:spacing w:val="-3"/>
          <w:sz w:val="18"/>
        </w:rPr>
        <w:t xml:space="preserve"> </w:t>
      </w:r>
      <w:r>
        <w:rPr>
          <w:color w:val="020302"/>
          <w:sz w:val="18"/>
        </w:rPr>
        <w:t>requires further qualifications and</w:t>
      </w:r>
      <w:r>
        <w:rPr>
          <w:color w:val="020302"/>
          <w:spacing w:val="-3"/>
          <w:sz w:val="18"/>
        </w:rPr>
        <w:t xml:space="preserve"> </w:t>
      </w:r>
      <w:r>
        <w:rPr>
          <w:color w:val="020302"/>
          <w:sz w:val="18"/>
        </w:rPr>
        <w:t>skills.</w:t>
      </w:r>
    </w:p>
    <w:p w:rsidR="00A85901" w:rsidRDefault="00F040E6">
      <w:pPr>
        <w:pStyle w:val="ListParagraph"/>
        <w:numPr>
          <w:ilvl w:val="0"/>
          <w:numId w:val="3"/>
        </w:numPr>
        <w:tabs>
          <w:tab w:val="left" w:pos="1199"/>
        </w:tabs>
        <w:spacing w:before="0" w:line="220" w:lineRule="exact"/>
        <w:ind w:left="1198" w:hanging="239"/>
        <w:rPr>
          <w:sz w:val="18"/>
        </w:rPr>
      </w:pPr>
      <w:r>
        <w:rPr>
          <w:color w:val="020302"/>
          <w:sz w:val="18"/>
        </w:rPr>
        <w:t>build a firm foundation for further advanced level study towards a doctoral</w:t>
      </w:r>
      <w:r>
        <w:rPr>
          <w:color w:val="020302"/>
          <w:spacing w:val="-20"/>
          <w:sz w:val="18"/>
        </w:rPr>
        <w:t xml:space="preserve"> </w:t>
      </w:r>
      <w:r>
        <w:rPr>
          <w:color w:val="020302"/>
          <w:sz w:val="18"/>
        </w:rPr>
        <w:t>qualification</w:t>
      </w:r>
    </w:p>
    <w:p w:rsidR="00A85901" w:rsidRDefault="00F040E6">
      <w:pPr>
        <w:pStyle w:val="BodyText"/>
        <w:spacing w:before="59"/>
        <w:ind w:left="1186"/>
      </w:pPr>
      <w:r>
        <w:rPr>
          <w:color w:val="020302"/>
        </w:rPr>
        <w:t>in a similar discipline.</w:t>
      </w:r>
    </w:p>
    <w:p w:rsidR="00A85901" w:rsidRDefault="00A85901">
      <w:pPr>
        <w:pStyle w:val="BodyText"/>
        <w:rPr>
          <w:sz w:val="22"/>
        </w:rPr>
      </w:pPr>
    </w:p>
    <w:p w:rsidR="00A85901" w:rsidRDefault="00F040E6">
      <w:pPr>
        <w:pStyle w:val="Heading2"/>
        <w:spacing w:before="169"/>
      </w:pPr>
      <w:r>
        <w:rPr>
          <w:color w:val="002964"/>
        </w:rPr>
        <w:t>Outcomes</w:t>
      </w:r>
    </w:p>
    <w:p w:rsidR="00A85901" w:rsidRDefault="00F040E6">
      <w:pPr>
        <w:pStyle w:val="BodyText"/>
        <w:spacing w:before="55"/>
        <w:ind w:left="959"/>
      </w:pPr>
      <w:r>
        <w:rPr>
          <w:color w:val="020302"/>
        </w:rPr>
        <w:t>A graduate of the MBI is able to:</w:t>
      </w:r>
    </w:p>
    <w:p w:rsidR="00A85901" w:rsidRDefault="00F040E6">
      <w:pPr>
        <w:pStyle w:val="ListParagraph"/>
        <w:numPr>
          <w:ilvl w:val="0"/>
          <w:numId w:val="1"/>
        </w:numPr>
        <w:tabs>
          <w:tab w:val="left" w:pos="1319"/>
          <w:tab w:val="left" w:pos="1320"/>
        </w:tabs>
        <w:spacing w:before="60"/>
        <w:rPr>
          <w:sz w:val="18"/>
        </w:rPr>
      </w:pPr>
      <w:r>
        <w:rPr>
          <w:color w:val="020302"/>
          <w:sz w:val="18"/>
        </w:rPr>
        <w:t>Show evidence of advanced knowledge of business</w:t>
      </w:r>
      <w:r>
        <w:rPr>
          <w:color w:val="020302"/>
          <w:spacing w:val="-5"/>
          <w:sz w:val="18"/>
        </w:rPr>
        <w:t xml:space="preserve"> </w:t>
      </w:r>
      <w:r>
        <w:rPr>
          <w:color w:val="020302"/>
          <w:sz w:val="18"/>
        </w:rPr>
        <w:t>informatics.</w:t>
      </w:r>
    </w:p>
    <w:p w:rsidR="00A85901" w:rsidRDefault="00F040E6">
      <w:pPr>
        <w:pStyle w:val="ListParagraph"/>
        <w:numPr>
          <w:ilvl w:val="0"/>
          <w:numId w:val="1"/>
        </w:numPr>
        <w:tabs>
          <w:tab w:val="left" w:pos="1319"/>
          <w:tab w:val="left" w:pos="1320"/>
        </w:tabs>
        <w:rPr>
          <w:sz w:val="18"/>
        </w:rPr>
      </w:pPr>
      <w:r>
        <w:rPr>
          <w:color w:val="020302"/>
          <w:sz w:val="18"/>
        </w:rPr>
        <w:t xml:space="preserve">Demonstrate mastery of the </w:t>
      </w:r>
      <w:r>
        <w:rPr>
          <w:color w:val="020302"/>
          <w:sz w:val="18"/>
        </w:rPr>
        <w:t>theory of business</w:t>
      </w:r>
      <w:r>
        <w:rPr>
          <w:color w:val="020302"/>
          <w:spacing w:val="-5"/>
          <w:sz w:val="18"/>
        </w:rPr>
        <w:t xml:space="preserve"> </w:t>
      </w:r>
      <w:r>
        <w:rPr>
          <w:color w:val="020302"/>
          <w:sz w:val="18"/>
        </w:rPr>
        <w:t>informatics.</w:t>
      </w:r>
    </w:p>
    <w:p w:rsidR="00A85901" w:rsidRDefault="00F040E6">
      <w:pPr>
        <w:pStyle w:val="ListParagraph"/>
        <w:numPr>
          <w:ilvl w:val="0"/>
          <w:numId w:val="1"/>
        </w:numPr>
        <w:tabs>
          <w:tab w:val="left" w:pos="1319"/>
          <w:tab w:val="left" w:pos="1320"/>
        </w:tabs>
        <w:rPr>
          <w:sz w:val="18"/>
        </w:rPr>
      </w:pPr>
      <w:r>
        <w:rPr>
          <w:color w:val="020302"/>
          <w:sz w:val="18"/>
        </w:rPr>
        <w:t>Evaluate critically the findings and discussions in the literature on business</w:t>
      </w:r>
      <w:r>
        <w:rPr>
          <w:color w:val="020302"/>
          <w:spacing w:val="-18"/>
          <w:sz w:val="18"/>
        </w:rPr>
        <w:t xml:space="preserve"> </w:t>
      </w:r>
      <w:r>
        <w:rPr>
          <w:color w:val="020302"/>
          <w:sz w:val="18"/>
        </w:rPr>
        <w:t>informatics.</w:t>
      </w:r>
    </w:p>
    <w:p w:rsidR="00A85901" w:rsidRDefault="00F040E6">
      <w:pPr>
        <w:pStyle w:val="ListParagraph"/>
        <w:numPr>
          <w:ilvl w:val="0"/>
          <w:numId w:val="1"/>
        </w:numPr>
        <w:tabs>
          <w:tab w:val="left" w:pos="1319"/>
          <w:tab w:val="left" w:pos="1320"/>
        </w:tabs>
        <w:spacing w:before="60"/>
        <w:rPr>
          <w:sz w:val="18"/>
        </w:rPr>
      </w:pPr>
      <w:r>
        <w:rPr>
          <w:color w:val="020302"/>
          <w:sz w:val="18"/>
        </w:rPr>
        <w:t>Research, analyse and argue from</w:t>
      </w:r>
      <w:r>
        <w:rPr>
          <w:color w:val="020302"/>
          <w:spacing w:val="-4"/>
          <w:sz w:val="18"/>
        </w:rPr>
        <w:t xml:space="preserve"> </w:t>
      </w:r>
      <w:r>
        <w:rPr>
          <w:color w:val="020302"/>
          <w:sz w:val="18"/>
        </w:rPr>
        <w:t>evidence.</w:t>
      </w:r>
    </w:p>
    <w:p w:rsidR="00A85901" w:rsidRDefault="00F040E6">
      <w:pPr>
        <w:pStyle w:val="ListParagraph"/>
        <w:numPr>
          <w:ilvl w:val="0"/>
          <w:numId w:val="1"/>
        </w:numPr>
        <w:tabs>
          <w:tab w:val="left" w:pos="1319"/>
          <w:tab w:val="left" w:pos="1320"/>
        </w:tabs>
        <w:rPr>
          <w:sz w:val="18"/>
        </w:rPr>
      </w:pPr>
      <w:r>
        <w:rPr>
          <w:color w:val="020302"/>
          <w:sz w:val="18"/>
        </w:rPr>
        <w:t>Work independently and apply knowledge to new situations in a business informatics</w:t>
      </w:r>
      <w:r>
        <w:rPr>
          <w:color w:val="020302"/>
          <w:spacing w:val="-25"/>
          <w:sz w:val="18"/>
        </w:rPr>
        <w:t xml:space="preserve"> </w:t>
      </w:r>
      <w:r>
        <w:rPr>
          <w:color w:val="020302"/>
          <w:sz w:val="18"/>
        </w:rPr>
        <w:t>context.</w:t>
      </w:r>
    </w:p>
    <w:p w:rsidR="00A85901" w:rsidRDefault="00F040E6">
      <w:pPr>
        <w:pStyle w:val="ListParagraph"/>
        <w:numPr>
          <w:ilvl w:val="0"/>
          <w:numId w:val="1"/>
        </w:numPr>
        <w:tabs>
          <w:tab w:val="left" w:pos="1319"/>
          <w:tab w:val="left" w:pos="1320"/>
        </w:tabs>
        <w:rPr>
          <w:sz w:val="18"/>
        </w:rPr>
      </w:pPr>
      <w:r>
        <w:rPr>
          <w:color w:val="020302"/>
          <w:sz w:val="18"/>
        </w:rPr>
        <w:t>Engage in rigorous intellectual analysis, criticism and</w:t>
      </w:r>
      <w:r>
        <w:rPr>
          <w:color w:val="020302"/>
          <w:spacing w:val="-10"/>
          <w:sz w:val="18"/>
        </w:rPr>
        <w:t xml:space="preserve"> </w:t>
      </w:r>
      <w:r>
        <w:rPr>
          <w:color w:val="020302"/>
          <w:sz w:val="18"/>
        </w:rPr>
        <w:t>problem-solving.</w:t>
      </w:r>
    </w:p>
    <w:p w:rsidR="00A85901" w:rsidRDefault="00A85901">
      <w:pPr>
        <w:pStyle w:val="BodyText"/>
        <w:spacing w:before="2"/>
        <w:rPr>
          <w:sz w:val="21"/>
        </w:rPr>
      </w:pPr>
    </w:p>
    <w:p w:rsidR="00A85901" w:rsidRDefault="00F040E6">
      <w:pPr>
        <w:pStyle w:val="BodyText"/>
        <w:spacing w:line="304" w:lineRule="auto"/>
        <w:ind w:left="959" w:right="1095"/>
      </w:pPr>
      <w:r>
        <w:rPr>
          <w:color w:val="020302"/>
        </w:rPr>
        <w:t xml:space="preserve">Graduates will be suitable in roles, which have prospects of a management career pathway (as identified by ANZSCO as Level 1 skilled employment roles). Graduates can launch </w:t>
      </w:r>
      <w:r>
        <w:rPr>
          <w:color w:val="020302"/>
        </w:rPr>
        <w:t>their careers in a variety of fields including business analysts, IT managers, process and service managers, consultants, and IT security specialists.</w:t>
      </w:r>
    </w:p>
    <w:p w:rsidR="00A85901" w:rsidRDefault="00A85901">
      <w:pPr>
        <w:pStyle w:val="BodyText"/>
        <w:spacing w:before="2"/>
        <w:rPr>
          <w:sz w:val="16"/>
        </w:rPr>
      </w:pPr>
    </w:p>
    <w:p w:rsidR="00A85901" w:rsidRDefault="00F040E6">
      <w:pPr>
        <w:pStyle w:val="BodyText"/>
        <w:spacing w:before="1"/>
        <w:ind w:left="959"/>
      </w:pPr>
      <w:r>
        <w:rPr>
          <w:color w:val="020302"/>
        </w:rPr>
        <w:t>This programme may provide pathways for further academic study at an advanced level leading</w:t>
      </w:r>
    </w:p>
    <w:p w:rsidR="00A85901" w:rsidRDefault="00F040E6">
      <w:pPr>
        <w:pStyle w:val="BodyText"/>
        <w:spacing w:before="59" w:line="304" w:lineRule="auto"/>
        <w:ind w:left="959" w:right="1074"/>
      </w:pPr>
      <w:r>
        <w:rPr>
          <w:color w:val="020302"/>
        </w:rPr>
        <w:t>to a doctoral degree (which can include a PhD, DBA or other similar doctoral qualification). Graduates from this programme may be required to pursue additional study and/or research for provisional or direct entry onto a university doctoral programme.</w:t>
      </w:r>
    </w:p>
    <w:p w:rsidR="00A85901" w:rsidRDefault="00A85901">
      <w:pPr>
        <w:pStyle w:val="BodyText"/>
        <w:rPr>
          <w:sz w:val="22"/>
        </w:rPr>
      </w:pPr>
    </w:p>
    <w:p w:rsidR="00A85901" w:rsidRDefault="00A85901">
      <w:pPr>
        <w:pStyle w:val="BodyText"/>
        <w:spacing w:before="12"/>
        <w:rPr>
          <w:sz w:val="21"/>
        </w:rPr>
      </w:pPr>
    </w:p>
    <w:p w:rsidR="00A85901" w:rsidRDefault="00F040E6">
      <w:pPr>
        <w:pStyle w:val="Heading2"/>
      </w:pPr>
      <w:r>
        <w:rPr>
          <w:color w:val="002964"/>
        </w:rPr>
        <w:t>En</w:t>
      </w:r>
      <w:r>
        <w:rPr>
          <w:color w:val="002964"/>
        </w:rPr>
        <w:t>try Requirements</w:t>
      </w:r>
    </w:p>
    <w:p w:rsidR="00A85901" w:rsidRDefault="00F040E6">
      <w:pPr>
        <w:pStyle w:val="ListParagraph"/>
        <w:numPr>
          <w:ilvl w:val="0"/>
          <w:numId w:val="2"/>
        </w:numPr>
        <w:tabs>
          <w:tab w:val="left" w:pos="1319"/>
          <w:tab w:val="left" w:pos="1320"/>
        </w:tabs>
        <w:spacing w:before="55"/>
        <w:rPr>
          <w:sz w:val="18"/>
        </w:rPr>
      </w:pPr>
      <w:r>
        <w:rPr>
          <w:color w:val="020302"/>
          <w:sz w:val="18"/>
        </w:rPr>
        <w:t>A completed application</w:t>
      </w:r>
      <w:r>
        <w:rPr>
          <w:color w:val="020302"/>
          <w:spacing w:val="-2"/>
          <w:sz w:val="18"/>
        </w:rPr>
        <w:t xml:space="preserve"> </w:t>
      </w:r>
      <w:r>
        <w:rPr>
          <w:color w:val="020302"/>
          <w:sz w:val="18"/>
        </w:rPr>
        <w:t>form.</w:t>
      </w:r>
    </w:p>
    <w:p w:rsidR="00A85901" w:rsidRDefault="00F040E6">
      <w:pPr>
        <w:pStyle w:val="ListParagraph"/>
        <w:numPr>
          <w:ilvl w:val="0"/>
          <w:numId w:val="2"/>
        </w:numPr>
        <w:tabs>
          <w:tab w:val="left" w:pos="1319"/>
          <w:tab w:val="left" w:pos="1320"/>
        </w:tabs>
        <w:spacing w:before="139" w:line="304" w:lineRule="auto"/>
        <w:ind w:right="1127"/>
        <w:rPr>
          <w:sz w:val="18"/>
        </w:rPr>
      </w:pPr>
      <w:r>
        <w:rPr>
          <w:color w:val="020302"/>
          <w:sz w:val="18"/>
        </w:rPr>
        <w:t>Original transcripts showing a Bachelor degree or a Graduate Diploma in a business-related or IT/computing subject from a recognized institution, including full</w:t>
      </w:r>
      <w:r>
        <w:rPr>
          <w:color w:val="020302"/>
          <w:spacing w:val="-14"/>
          <w:sz w:val="18"/>
        </w:rPr>
        <w:t xml:space="preserve"> </w:t>
      </w:r>
      <w:r>
        <w:rPr>
          <w:color w:val="020302"/>
          <w:sz w:val="18"/>
        </w:rPr>
        <w:t>transcripts;</w:t>
      </w:r>
    </w:p>
    <w:p w:rsidR="00A85901" w:rsidRDefault="00F040E6">
      <w:pPr>
        <w:pStyle w:val="BodyText"/>
        <w:spacing w:line="220" w:lineRule="exact"/>
        <w:ind w:left="1319"/>
      </w:pPr>
      <w:r>
        <w:rPr>
          <w:color w:val="020302"/>
        </w:rPr>
        <w:t>OR</w:t>
      </w:r>
    </w:p>
    <w:p w:rsidR="00A85901" w:rsidRDefault="00F040E6">
      <w:pPr>
        <w:pStyle w:val="BodyText"/>
        <w:spacing w:before="59"/>
        <w:ind w:left="1319"/>
      </w:pPr>
      <w:r>
        <w:rPr>
          <w:color w:val="020302"/>
        </w:rPr>
        <w:t>Evidence of acquiring the releva</w:t>
      </w:r>
      <w:r>
        <w:rPr>
          <w:color w:val="020302"/>
        </w:rPr>
        <w:t>nt skills and knowledge through appropriate work or</w:t>
      </w:r>
    </w:p>
    <w:p w:rsidR="00A85901" w:rsidRDefault="00F040E6">
      <w:pPr>
        <w:pStyle w:val="BodyText"/>
        <w:spacing w:before="60"/>
        <w:ind w:left="1319"/>
      </w:pPr>
      <w:r>
        <w:rPr>
          <w:color w:val="020302"/>
        </w:rPr>
        <w:t>professional experience in business studies or IT/computing related area.</w:t>
      </w:r>
    </w:p>
    <w:p w:rsidR="00A85901" w:rsidRDefault="00F040E6">
      <w:pPr>
        <w:pStyle w:val="BodyText"/>
        <w:spacing w:before="59" w:line="304" w:lineRule="auto"/>
        <w:ind w:left="1319" w:right="1013"/>
      </w:pPr>
      <w:r>
        <w:rPr>
          <w:color w:val="020302"/>
        </w:rPr>
        <w:t>scanned PDF will be sufficient to progress the application, but original documents will be required on arrival at ICL Graduate Bus</w:t>
      </w:r>
      <w:r>
        <w:rPr>
          <w:color w:val="020302"/>
        </w:rPr>
        <w:t>iness School. Failure to provide original documents will result in the cancellation of the enrolment.</w:t>
      </w:r>
    </w:p>
    <w:p w:rsidR="00A85901" w:rsidRDefault="00A85901">
      <w:pPr>
        <w:spacing w:line="304" w:lineRule="auto"/>
        <w:sectPr w:rsidR="00A85901">
          <w:pgSz w:w="11910" w:h="16840"/>
          <w:pgMar w:top="1540" w:right="740" w:bottom="720" w:left="740" w:header="0" w:footer="521" w:gutter="0"/>
          <w:cols w:space="720"/>
        </w:sectPr>
      </w:pPr>
    </w:p>
    <w:p w:rsidR="00A85901" w:rsidRDefault="00A85901">
      <w:pPr>
        <w:pStyle w:val="BodyText"/>
        <w:rPr>
          <w:sz w:val="20"/>
        </w:rPr>
      </w:pPr>
    </w:p>
    <w:p w:rsidR="00A85901" w:rsidRDefault="00A85901">
      <w:pPr>
        <w:pStyle w:val="BodyText"/>
        <w:rPr>
          <w:sz w:val="20"/>
        </w:rPr>
      </w:pPr>
    </w:p>
    <w:p w:rsidR="00A85901" w:rsidRDefault="00A85901">
      <w:pPr>
        <w:pStyle w:val="BodyText"/>
        <w:spacing w:before="10"/>
        <w:rPr>
          <w:sz w:val="25"/>
        </w:rPr>
      </w:pPr>
    </w:p>
    <w:p w:rsidR="00A85901" w:rsidRDefault="00F040E6">
      <w:pPr>
        <w:pStyle w:val="ListParagraph"/>
        <w:numPr>
          <w:ilvl w:val="0"/>
          <w:numId w:val="2"/>
        </w:numPr>
        <w:tabs>
          <w:tab w:val="left" w:pos="1320"/>
        </w:tabs>
        <w:spacing w:before="100" w:line="304" w:lineRule="auto"/>
        <w:ind w:right="1071"/>
        <w:jc w:val="both"/>
        <w:rPr>
          <w:sz w:val="18"/>
        </w:rPr>
      </w:pPr>
      <w:r>
        <w:rPr>
          <w:color w:val="020302"/>
          <w:sz w:val="18"/>
        </w:rPr>
        <w:t>For international students, Academic IELTS with a minimum score of 6.5 overall (with no band score lower than 6.0 and gained within the past two years in one examination), or any other equivalent approved by</w:t>
      </w:r>
      <w:r>
        <w:rPr>
          <w:color w:val="020302"/>
          <w:spacing w:val="-3"/>
          <w:sz w:val="18"/>
        </w:rPr>
        <w:t xml:space="preserve"> </w:t>
      </w:r>
      <w:r>
        <w:rPr>
          <w:color w:val="020302"/>
          <w:sz w:val="18"/>
        </w:rPr>
        <w:t>NZQA.</w:t>
      </w:r>
    </w:p>
    <w:p w:rsidR="00A85901" w:rsidRDefault="00F040E6">
      <w:pPr>
        <w:pStyle w:val="ListParagraph"/>
        <w:numPr>
          <w:ilvl w:val="0"/>
          <w:numId w:val="2"/>
        </w:numPr>
        <w:tabs>
          <w:tab w:val="left" w:pos="1319"/>
          <w:tab w:val="left" w:pos="1320"/>
        </w:tabs>
        <w:spacing w:before="79"/>
        <w:rPr>
          <w:sz w:val="18"/>
        </w:rPr>
      </w:pPr>
      <w:r>
        <w:rPr>
          <w:color w:val="020302"/>
          <w:sz w:val="18"/>
        </w:rPr>
        <w:t>Credit transfer or RPL of up to four paper</w:t>
      </w:r>
      <w:r>
        <w:rPr>
          <w:color w:val="020302"/>
          <w:sz w:val="18"/>
        </w:rPr>
        <w:t>s will be negotiated on a case-by-case</w:t>
      </w:r>
      <w:r>
        <w:rPr>
          <w:color w:val="020302"/>
          <w:spacing w:val="-8"/>
          <w:sz w:val="18"/>
        </w:rPr>
        <w:t xml:space="preserve"> </w:t>
      </w:r>
      <w:r>
        <w:rPr>
          <w:color w:val="020302"/>
          <w:sz w:val="18"/>
        </w:rPr>
        <w:t>basis.</w:t>
      </w:r>
    </w:p>
    <w:p w:rsidR="00A85901" w:rsidRDefault="00F040E6">
      <w:pPr>
        <w:pStyle w:val="ListParagraph"/>
        <w:numPr>
          <w:ilvl w:val="0"/>
          <w:numId w:val="2"/>
        </w:numPr>
        <w:tabs>
          <w:tab w:val="left" w:pos="1319"/>
          <w:tab w:val="left" w:pos="1320"/>
        </w:tabs>
        <w:spacing w:before="140" w:line="304" w:lineRule="auto"/>
        <w:ind w:right="1210"/>
        <w:rPr>
          <w:sz w:val="18"/>
        </w:rPr>
      </w:pPr>
      <w:r>
        <w:rPr>
          <w:color w:val="020302"/>
          <w:sz w:val="18"/>
        </w:rPr>
        <w:t>ICL Graduate Business School also strongly recommends that a Personal Statement, written by the applicant, is attached to the application explaining why they believe they should study on the programme, their motivations and further</w:t>
      </w:r>
      <w:r>
        <w:rPr>
          <w:color w:val="020302"/>
          <w:spacing w:val="-8"/>
          <w:sz w:val="18"/>
        </w:rPr>
        <w:t xml:space="preserve"> </w:t>
      </w:r>
      <w:r>
        <w:rPr>
          <w:color w:val="020302"/>
          <w:sz w:val="18"/>
        </w:rPr>
        <w:t>aspirations.</w:t>
      </w:r>
    </w:p>
    <w:p w:rsidR="00A85901" w:rsidRDefault="00A85901">
      <w:pPr>
        <w:pStyle w:val="BodyText"/>
        <w:rPr>
          <w:sz w:val="22"/>
        </w:rPr>
      </w:pPr>
    </w:p>
    <w:p w:rsidR="00A85901" w:rsidRDefault="00A85901">
      <w:pPr>
        <w:pStyle w:val="BodyText"/>
        <w:spacing w:before="8"/>
        <w:rPr>
          <w:sz w:val="20"/>
        </w:rPr>
      </w:pPr>
    </w:p>
    <w:p w:rsidR="00A85901" w:rsidRDefault="00F040E6">
      <w:pPr>
        <w:pStyle w:val="Heading2"/>
      </w:pPr>
      <w:r>
        <w:rPr>
          <w:color w:val="002964"/>
        </w:rPr>
        <w:t>Programme</w:t>
      </w:r>
      <w:r>
        <w:rPr>
          <w:color w:val="002964"/>
        </w:rPr>
        <w:t xml:space="preserve"> Structure and Duration</w:t>
      </w:r>
    </w:p>
    <w:p w:rsidR="00A85901" w:rsidRDefault="00F040E6">
      <w:pPr>
        <w:pStyle w:val="BodyText"/>
        <w:spacing w:before="55" w:line="304" w:lineRule="auto"/>
        <w:ind w:left="959" w:right="983"/>
      </w:pPr>
      <w:r>
        <w:rPr>
          <w:color w:val="020302"/>
        </w:rPr>
        <w:t>This</w:t>
      </w:r>
      <w:r>
        <w:rPr>
          <w:color w:val="020302"/>
          <w:spacing w:val="-16"/>
        </w:rPr>
        <w:t xml:space="preserve"> </w:t>
      </w:r>
      <w:r>
        <w:rPr>
          <w:color w:val="020302"/>
        </w:rPr>
        <w:t>full-time</w:t>
      </w:r>
      <w:r>
        <w:rPr>
          <w:color w:val="020302"/>
          <w:spacing w:val="-16"/>
        </w:rPr>
        <w:t xml:space="preserve"> </w:t>
      </w:r>
      <w:r>
        <w:rPr>
          <w:color w:val="020302"/>
        </w:rPr>
        <w:t>programme</w:t>
      </w:r>
      <w:r>
        <w:rPr>
          <w:color w:val="020302"/>
          <w:spacing w:val="-16"/>
        </w:rPr>
        <w:t xml:space="preserve"> </w:t>
      </w:r>
      <w:r>
        <w:rPr>
          <w:color w:val="020302"/>
        </w:rPr>
        <w:t>will</w:t>
      </w:r>
      <w:r>
        <w:rPr>
          <w:color w:val="020302"/>
          <w:spacing w:val="-16"/>
        </w:rPr>
        <w:t xml:space="preserve"> </w:t>
      </w:r>
      <w:r>
        <w:rPr>
          <w:color w:val="020302"/>
        </w:rPr>
        <w:t>be</w:t>
      </w:r>
      <w:r>
        <w:rPr>
          <w:color w:val="020302"/>
          <w:spacing w:val="-16"/>
        </w:rPr>
        <w:t xml:space="preserve"> </w:t>
      </w:r>
      <w:r>
        <w:rPr>
          <w:color w:val="020302"/>
        </w:rPr>
        <w:t>delivered</w:t>
      </w:r>
      <w:r>
        <w:rPr>
          <w:color w:val="020302"/>
          <w:spacing w:val="-16"/>
        </w:rPr>
        <w:t xml:space="preserve"> </w:t>
      </w:r>
      <w:r>
        <w:rPr>
          <w:color w:val="020302"/>
        </w:rPr>
        <w:t>through</w:t>
      </w:r>
      <w:r>
        <w:rPr>
          <w:color w:val="020302"/>
          <w:spacing w:val="-16"/>
        </w:rPr>
        <w:t xml:space="preserve"> </w:t>
      </w:r>
      <w:r>
        <w:rPr>
          <w:color w:val="020302"/>
        </w:rPr>
        <w:t>face-to-face</w:t>
      </w:r>
      <w:r>
        <w:rPr>
          <w:color w:val="020302"/>
          <w:spacing w:val="-16"/>
        </w:rPr>
        <w:t xml:space="preserve"> </w:t>
      </w:r>
      <w:r>
        <w:rPr>
          <w:color w:val="020302"/>
        </w:rPr>
        <w:t>classroom</w:t>
      </w:r>
      <w:r>
        <w:rPr>
          <w:color w:val="020302"/>
          <w:spacing w:val="-16"/>
        </w:rPr>
        <w:t xml:space="preserve"> </w:t>
      </w:r>
      <w:r>
        <w:rPr>
          <w:color w:val="020302"/>
        </w:rPr>
        <w:t>learning</w:t>
      </w:r>
      <w:r>
        <w:rPr>
          <w:color w:val="020302"/>
          <w:spacing w:val="-16"/>
        </w:rPr>
        <w:t xml:space="preserve"> </w:t>
      </w:r>
      <w:r>
        <w:rPr>
          <w:color w:val="020302"/>
        </w:rPr>
        <w:t>at</w:t>
      </w:r>
      <w:r>
        <w:rPr>
          <w:color w:val="020302"/>
          <w:spacing w:val="-16"/>
        </w:rPr>
        <w:t xml:space="preserve"> </w:t>
      </w:r>
      <w:r>
        <w:rPr>
          <w:color w:val="020302"/>
        </w:rPr>
        <w:t>ICL</w:t>
      </w:r>
      <w:r>
        <w:rPr>
          <w:color w:val="020302"/>
          <w:spacing w:val="-16"/>
        </w:rPr>
        <w:t xml:space="preserve"> </w:t>
      </w:r>
      <w:r>
        <w:rPr>
          <w:color w:val="020302"/>
        </w:rPr>
        <w:t>Graduate Business</w:t>
      </w:r>
      <w:r>
        <w:rPr>
          <w:color w:val="020302"/>
          <w:spacing w:val="-13"/>
        </w:rPr>
        <w:t xml:space="preserve"> </w:t>
      </w:r>
      <w:r>
        <w:rPr>
          <w:color w:val="020302"/>
        </w:rPr>
        <w:t>School,</w:t>
      </w:r>
      <w:r>
        <w:rPr>
          <w:color w:val="020302"/>
          <w:spacing w:val="-13"/>
        </w:rPr>
        <w:t xml:space="preserve"> </w:t>
      </w:r>
      <w:r>
        <w:rPr>
          <w:color w:val="020302"/>
        </w:rPr>
        <w:t>Auckland.</w:t>
      </w:r>
      <w:r>
        <w:rPr>
          <w:color w:val="020302"/>
          <w:spacing w:val="-13"/>
        </w:rPr>
        <w:t xml:space="preserve"> </w:t>
      </w:r>
      <w:r>
        <w:rPr>
          <w:color w:val="020302"/>
        </w:rPr>
        <w:t>Students</w:t>
      </w:r>
      <w:r>
        <w:rPr>
          <w:color w:val="020302"/>
          <w:spacing w:val="-13"/>
        </w:rPr>
        <w:t xml:space="preserve"> </w:t>
      </w:r>
      <w:r>
        <w:rPr>
          <w:color w:val="020302"/>
        </w:rPr>
        <w:t>will</w:t>
      </w:r>
      <w:r>
        <w:rPr>
          <w:color w:val="020302"/>
          <w:spacing w:val="-13"/>
        </w:rPr>
        <w:t xml:space="preserve"> </w:t>
      </w:r>
      <w:r>
        <w:rPr>
          <w:color w:val="020302"/>
        </w:rPr>
        <w:t>take</w:t>
      </w:r>
      <w:r>
        <w:rPr>
          <w:color w:val="020302"/>
          <w:spacing w:val="-13"/>
        </w:rPr>
        <w:t xml:space="preserve"> </w:t>
      </w:r>
      <w:r>
        <w:rPr>
          <w:color w:val="020302"/>
        </w:rPr>
        <w:t>up</w:t>
      </w:r>
      <w:r>
        <w:rPr>
          <w:color w:val="020302"/>
          <w:spacing w:val="-13"/>
        </w:rPr>
        <w:t xml:space="preserve"> </w:t>
      </w:r>
      <w:r>
        <w:rPr>
          <w:color w:val="020302"/>
        </w:rPr>
        <w:t>to</w:t>
      </w:r>
      <w:r>
        <w:rPr>
          <w:color w:val="020302"/>
          <w:spacing w:val="-13"/>
        </w:rPr>
        <w:t xml:space="preserve"> </w:t>
      </w:r>
      <w:r>
        <w:rPr>
          <w:color w:val="020302"/>
        </w:rPr>
        <w:t>three</w:t>
      </w:r>
      <w:r>
        <w:rPr>
          <w:color w:val="020302"/>
          <w:spacing w:val="-13"/>
        </w:rPr>
        <w:t xml:space="preserve"> </w:t>
      </w:r>
      <w:r>
        <w:rPr>
          <w:color w:val="020302"/>
        </w:rPr>
        <w:t>papers</w:t>
      </w:r>
      <w:r>
        <w:rPr>
          <w:color w:val="020302"/>
          <w:spacing w:val="-13"/>
        </w:rPr>
        <w:t xml:space="preserve"> </w:t>
      </w:r>
      <w:r>
        <w:rPr>
          <w:color w:val="020302"/>
        </w:rPr>
        <w:t>per</w:t>
      </w:r>
      <w:r>
        <w:rPr>
          <w:color w:val="020302"/>
          <w:spacing w:val="-13"/>
        </w:rPr>
        <w:t xml:space="preserve"> </w:t>
      </w:r>
      <w:r>
        <w:rPr>
          <w:color w:val="020302"/>
        </w:rPr>
        <w:t>trimester.</w:t>
      </w:r>
      <w:r>
        <w:rPr>
          <w:color w:val="020302"/>
          <w:spacing w:val="-13"/>
        </w:rPr>
        <w:t xml:space="preserve"> </w:t>
      </w:r>
      <w:r>
        <w:rPr>
          <w:color w:val="020302"/>
        </w:rPr>
        <w:t>Each</w:t>
      </w:r>
      <w:r>
        <w:rPr>
          <w:color w:val="020302"/>
          <w:spacing w:val="-13"/>
        </w:rPr>
        <w:t xml:space="preserve"> </w:t>
      </w:r>
      <w:r>
        <w:rPr>
          <w:color w:val="020302"/>
        </w:rPr>
        <w:t>paper</w:t>
      </w:r>
      <w:r>
        <w:rPr>
          <w:color w:val="020302"/>
          <w:spacing w:val="-13"/>
        </w:rPr>
        <w:t xml:space="preserve"> </w:t>
      </w:r>
      <w:r>
        <w:rPr>
          <w:color w:val="020302"/>
        </w:rPr>
        <w:t>(except 9536</w:t>
      </w:r>
      <w:r>
        <w:rPr>
          <w:color w:val="020302"/>
          <w:spacing w:val="-12"/>
        </w:rPr>
        <w:t xml:space="preserve"> </w:t>
      </w:r>
      <w:r>
        <w:rPr>
          <w:color w:val="020302"/>
        </w:rPr>
        <w:t>Applied</w:t>
      </w:r>
      <w:r>
        <w:rPr>
          <w:color w:val="020302"/>
          <w:spacing w:val="-12"/>
        </w:rPr>
        <w:t xml:space="preserve"> </w:t>
      </w:r>
      <w:r>
        <w:rPr>
          <w:color w:val="020302"/>
        </w:rPr>
        <w:t>Project)</w:t>
      </w:r>
      <w:r>
        <w:rPr>
          <w:color w:val="020302"/>
          <w:spacing w:val="-12"/>
        </w:rPr>
        <w:t xml:space="preserve"> </w:t>
      </w:r>
      <w:r>
        <w:rPr>
          <w:color w:val="020302"/>
        </w:rPr>
        <w:t>will</w:t>
      </w:r>
      <w:r>
        <w:rPr>
          <w:color w:val="020302"/>
          <w:spacing w:val="-12"/>
        </w:rPr>
        <w:t xml:space="preserve"> </w:t>
      </w:r>
      <w:r>
        <w:rPr>
          <w:color w:val="020302"/>
        </w:rPr>
        <w:t>be</w:t>
      </w:r>
      <w:r>
        <w:rPr>
          <w:color w:val="020302"/>
          <w:spacing w:val="-12"/>
        </w:rPr>
        <w:t xml:space="preserve"> </w:t>
      </w:r>
      <w:r>
        <w:rPr>
          <w:color w:val="020302"/>
        </w:rPr>
        <w:t>taug</w:t>
      </w:r>
      <w:r>
        <w:rPr>
          <w:color w:val="020302"/>
        </w:rPr>
        <w:t>ht</w:t>
      </w:r>
      <w:r>
        <w:rPr>
          <w:color w:val="020302"/>
          <w:spacing w:val="-12"/>
        </w:rPr>
        <w:t xml:space="preserve"> </w:t>
      </w:r>
      <w:r>
        <w:rPr>
          <w:color w:val="020302"/>
        </w:rPr>
        <w:t>through</w:t>
      </w:r>
      <w:r>
        <w:rPr>
          <w:color w:val="020302"/>
          <w:spacing w:val="-12"/>
        </w:rPr>
        <w:t xml:space="preserve"> </w:t>
      </w:r>
      <w:r>
        <w:rPr>
          <w:color w:val="020302"/>
        </w:rPr>
        <w:t>one</w:t>
      </w:r>
      <w:r>
        <w:rPr>
          <w:color w:val="020302"/>
          <w:spacing w:val="-12"/>
        </w:rPr>
        <w:t xml:space="preserve"> </w:t>
      </w:r>
      <w:r>
        <w:rPr>
          <w:color w:val="020302"/>
        </w:rPr>
        <w:t>four-hour</w:t>
      </w:r>
      <w:r>
        <w:rPr>
          <w:color w:val="020302"/>
          <w:spacing w:val="-12"/>
        </w:rPr>
        <w:t xml:space="preserve"> </w:t>
      </w:r>
      <w:r>
        <w:rPr>
          <w:color w:val="020302"/>
        </w:rPr>
        <w:t>class</w:t>
      </w:r>
      <w:r>
        <w:rPr>
          <w:color w:val="020302"/>
          <w:spacing w:val="-12"/>
        </w:rPr>
        <w:t xml:space="preserve"> </w:t>
      </w:r>
      <w:r>
        <w:rPr>
          <w:color w:val="020302"/>
        </w:rPr>
        <w:t>per</w:t>
      </w:r>
      <w:r>
        <w:rPr>
          <w:color w:val="020302"/>
          <w:spacing w:val="-12"/>
        </w:rPr>
        <w:t xml:space="preserve"> </w:t>
      </w:r>
      <w:r>
        <w:rPr>
          <w:color w:val="020302"/>
        </w:rPr>
        <w:t>week,</w:t>
      </w:r>
      <w:r>
        <w:rPr>
          <w:color w:val="020302"/>
          <w:spacing w:val="-12"/>
        </w:rPr>
        <w:t xml:space="preserve"> </w:t>
      </w:r>
      <w:r>
        <w:rPr>
          <w:color w:val="020302"/>
        </w:rPr>
        <w:t>delivered</w:t>
      </w:r>
      <w:r>
        <w:rPr>
          <w:color w:val="020302"/>
          <w:spacing w:val="-12"/>
        </w:rPr>
        <w:t xml:space="preserve"> </w:t>
      </w:r>
      <w:r>
        <w:rPr>
          <w:color w:val="020302"/>
        </w:rPr>
        <w:t>by</w:t>
      </w:r>
      <w:r>
        <w:rPr>
          <w:color w:val="020302"/>
          <w:spacing w:val="-12"/>
        </w:rPr>
        <w:t xml:space="preserve"> </w:t>
      </w:r>
      <w:r>
        <w:rPr>
          <w:color w:val="020302"/>
        </w:rPr>
        <w:t>an</w:t>
      </w:r>
      <w:r>
        <w:rPr>
          <w:color w:val="020302"/>
          <w:spacing w:val="-12"/>
        </w:rPr>
        <w:t xml:space="preserve"> </w:t>
      </w:r>
      <w:r>
        <w:rPr>
          <w:color w:val="020302"/>
        </w:rPr>
        <w:t>ICL</w:t>
      </w:r>
      <w:r>
        <w:rPr>
          <w:color w:val="020302"/>
          <w:spacing w:val="-12"/>
        </w:rPr>
        <w:t xml:space="preserve"> </w:t>
      </w:r>
      <w:r>
        <w:rPr>
          <w:color w:val="020302"/>
        </w:rPr>
        <w:t>staff member</w:t>
      </w:r>
      <w:r>
        <w:rPr>
          <w:color w:val="020302"/>
          <w:spacing w:val="-6"/>
        </w:rPr>
        <w:t xml:space="preserve"> </w:t>
      </w:r>
      <w:r>
        <w:rPr>
          <w:color w:val="020302"/>
        </w:rPr>
        <w:t>across</w:t>
      </w:r>
      <w:r>
        <w:rPr>
          <w:color w:val="020302"/>
          <w:spacing w:val="-6"/>
        </w:rPr>
        <w:t xml:space="preserve"> </w:t>
      </w:r>
      <w:r>
        <w:rPr>
          <w:color w:val="020302"/>
        </w:rPr>
        <w:t>a</w:t>
      </w:r>
      <w:r>
        <w:rPr>
          <w:color w:val="020302"/>
          <w:spacing w:val="-6"/>
        </w:rPr>
        <w:t xml:space="preserve"> </w:t>
      </w:r>
      <w:r>
        <w:rPr>
          <w:color w:val="020302"/>
        </w:rPr>
        <w:t>16-week</w:t>
      </w:r>
      <w:r>
        <w:rPr>
          <w:color w:val="020302"/>
          <w:spacing w:val="-6"/>
        </w:rPr>
        <w:t xml:space="preserve"> </w:t>
      </w:r>
      <w:r>
        <w:rPr>
          <w:color w:val="020302"/>
        </w:rPr>
        <w:t>trimester,</w:t>
      </w:r>
      <w:r>
        <w:rPr>
          <w:color w:val="020302"/>
          <w:spacing w:val="-6"/>
        </w:rPr>
        <w:t xml:space="preserve"> </w:t>
      </w:r>
      <w:r>
        <w:rPr>
          <w:color w:val="020302"/>
        </w:rPr>
        <w:t>on</w:t>
      </w:r>
      <w:r>
        <w:rPr>
          <w:color w:val="020302"/>
          <w:spacing w:val="-6"/>
        </w:rPr>
        <w:t xml:space="preserve"> </w:t>
      </w:r>
      <w:r>
        <w:rPr>
          <w:color w:val="020302"/>
        </w:rPr>
        <w:t>either</w:t>
      </w:r>
      <w:r>
        <w:rPr>
          <w:color w:val="020302"/>
          <w:spacing w:val="-6"/>
        </w:rPr>
        <w:t xml:space="preserve"> </w:t>
      </w:r>
      <w:r>
        <w:rPr>
          <w:color w:val="020302"/>
        </w:rPr>
        <w:t>a</w:t>
      </w:r>
      <w:r>
        <w:rPr>
          <w:color w:val="020302"/>
          <w:spacing w:val="-6"/>
        </w:rPr>
        <w:t xml:space="preserve"> </w:t>
      </w:r>
      <w:r>
        <w:rPr>
          <w:color w:val="020302"/>
        </w:rPr>
        <w:t>day</w:t>
      </w:r>
      <w:r>
        <w:rPr>
          <w:color w:val="020302"/>
          <w:spacing w:val="-6"/>
        </w:rPr>
        <w:t xml:space="preserve"> </w:t>
      </w:r>
      <w:r>
        <w:rPr>
          <w:color w:val="020302"/>
        </w:rPr>
        <w:t>or</w:t>
      </w:r>
      <w:r>
        <w:rPr>
          <w:color w:val="020302"/>
          <w:spacing w:val="-6"/>
        </w:rPr>
        <w:t xml:space="preserve"> </w:t>
      </w:r>
      <w:r>
        <w:rPr>
          <w:color w:val="020302"/>
        </w:rPr>
        <w:t>evening</w:t>
      </w:r>
      <w:r>
        <w:rPr>
          <w:color w:val="020302"/>
          <w:spacing w:val="-6"/>
        </w:rPr>
        <w:t xml:space="preserve"> </w:t>
      </w:r>
      <w:r>
        <w:rPr>
          <w:color w:val="020302"/>
        </w:rPr>
        <w:t>timetable.</w:t>
      </w:r>
    </w:p>
    <w:p w:rsidR="00A85901" w:rsidRDefault="00A85901">
      <w:pPr>
        <w:pStyle w:val="BodyText"/>
        <w:spacing w:before="3"/>
        <w:rPr>
          <w:sz w:val="16"/>
        </w:rPr>
      </w:pPr>
    </w:p>
    <w:p w:rsidR="00A85901" w:rsidRDefault="00F040E6">
      <w:pPr>
        <w:pStyle w:val="BodyText"/>
        <w:spacing w:line="304" w:lineRule="auto"/>
        <w:ind w:left="959" w:right="1051"/>
      </w:pPr>
      <w:r>
        <w:rPr>
          <w:color w:val="020302"/>
        </w:rPr>
        <w:t>In</w:t>
      </w:r>
      <w:r>
        <w:rPr>
          <w:color w:val="020302"/>
          <w:spacing w:val="-11"/>
        </w:rPr>
        <w:t xml:space="preserve"> </w:t>
      </w:r>
      <w:r>
        <w:rPr>
          <w:color w:val="020302"/>
        </w:rPr>
        <w:t>total,</w:t>
      </w:r>
      <w:r>
        <w:rPr>
          <w:color w:val="020302"/>
          <w:spacing w:val="-11"/>
        </w:rPr>
        <w:t xml:space="preserve"> </w:t>
      </w:r>
      <w:r>
        <w:rPr>
          <w:color w:val="020302"/>
        </w:rPr>
        <w:t>students</w:t>
      </w:r>
      <w:r>
        <w:rPr>
          <w:color w:val="020302"/>
          <w:spacing w:val="-11"/>
        </w:rPr>
        <w:t xml:space="preserve"> </w:t>
      </w:r>
      <w:r>
        <w:rPr>
          <w:color w:val="020302"/>
        </w:rPr>
        <w:t>will</w:t>
      </w:r>
      <w:r>
        <w:rPr>
          <w:color w:val="020302"/>
          <w:spacing w:val="-11"/>
        </w:rPr>
        <w:t xml:space="preserve"> </w:t>
      </w:r>
      <w:r>
        <w:rPr>
          <w:color w:val="020302"/>
        </w:rPr>
        <w:t>receive</w:t>
      </w:r>
      <w:r>
        <w:rPr>
          <w:color w:val="020302"/>
          <w:spacing w:val="-11"/>
        </w:rPr>
        <w:t xml:space="preserve"> </w:t>
      </w:r>
      <w:r>
        <w:rPr>
          <w:color w:val="020302"/>
        </w:rPr>
        <w:t>four</w:t>
      </w:r>
      <w:r>
        <w:rPr>
          <w:color w:val="020302"/>
          <w:spacing w:val="-11"/>
        </w:rPr>
        <w:t xml:space="preserve"> </w:t>
      </w:r>
      <w:r>
        <w:rPr>
          <w:color w:val="020302"/>
        </w:rPr>
        <w:t>contact</w:t>
      </w:r>
      <w:r>
        <w:rPr>
          <w:color w:val="020302"/>
          <w:spacing w:val="-11"/>
        </w:rPr>
        <w:t xml:space="preserve"> </w:t>
      </w:r>
      <w:r>
        <w:rPr>
          <w:color w:val="020302"/>
        </w:rPr>
        <w:t>hours</w:t>
      </w:r>
      <w:r>
        <w:rPr>
          <w:color w:val="020302"/>
          <w:spacing w:val="-11"/>
        </w:rPr>
        <w:t xml:space="preserve"> </w:t>
      </w:r>
      <w:r>
        <w:rPr>
          <w:color w:val="020302"/>
        </w:rPr>
        <w:t>per</w:t>
      </w:r>
      <w:r>
        <w:rPr>
          <w:color w:val="020302"/>
          <w:spacing w:val="-11"/>
        </w:rPr>
        <w:t xml:space="preserve"> </w:t>
      </w:r>
      <w:r>
        <w:rPr>
          <w:color w:val="020302"/>
        </w:rPr>
        <w:t>paper</w:t>
      </w:r>
      <w:r>
        <w:rPr>
          <w:color w:val="020302"/>
          <w:spacing w:val="-11"/>
        </w:rPr>
        <w:t xml:space="preserve"> </w:t>
      </w:r>
      <w:r>
        <w:rPr>
          <w:color w:val="020302"/>
        </w:rPr>
        <w:t>per</w:t>
      </w:r>
      <w:r>
        <w:rPr>
          <w:color w:val="020302"/>
          <w:spacing w:val="-11"/>
        </w:rPr>
        <w:t xml:space="preserve"> </w:t>
      </w:r>
      <w:r>
        <w:rPr>
          <w:color w:val="020302"/>
        </w:rPr>
        <w:t>week.</w:t>
      </w:r>
      <w:r>
        <w:rPr>
          <w:color w:val="020302"/>
          <w:spacing w:val="-11"/>
        </w:rPr>
        <w:t xml:space="preserve"> </w:t>
      </w:r>
      <w:r>
        <w:rPr>
          <w:color w:val="020302"/>
        </w:rPr>
        <w:t>Students</w:t>
      </w:r>
      <w:r>
        <w:rPr>
          <w:color w:val="020302"/>
          <w:spacing w:val="-11"/>
        </w:rPr>
        <w:t xml:space="preserve"> </w:t>
      </w:r>
      <w:r>
        <w:rPr>
          <w:color w:val="020302"/>
        </w:rPr>
        <w:t>will</w:t>
      </w:r>
      <w:r>
        <w:rPr>
          <w:color w:val="020302"/>
          <w:spacing w:val="-11"/>
        </w:rPr>
        <w:t xml:space="preserve"> </w:t>
      </w:r>
      <w:r>
        <w:rPr>
          <w:color w:val="020302"/>
        </w:rPr>
        <w:t>take</w:t>
      </w:r>
      <w:r>
        <w:rPr>
          <w:color w:val="020302"/>
          <w:spacing w:val="-11"/>
        </w:rPr>
        <w:t xml:space="preserve"> </w:t>
      </w:r>
      <w:r>
        <w:rPr>
          <w:color w:val="020302"/>
        </w:rPr>
        <w:t>up</w:t>
      </w:r>
      <w:r>
        <w:rPr>
          <w:color w:val="020302"/>
          <w:spacing w:val="-11"/>
        </w:rPr>
        <w:t xml:space="preserve"> </w:t>
      </w:r>
      <w:r>
        <w:rPr>
          <w:color w:val="020302"/>
        </w:rPr>
        <w:t>to</w:t>
      </w:r>
      <w:r>
        <w:rPr>
          <w:color w:val="020302"/>
          <w:spacing w:val="-11"/>
        </w:rPr>
        <w:t xml:space="preserve"> </w:t>
      </w:r>
      <w:r>
        <w:rPr>
          <w:color w:val="020302"/>
        </w:rPr>
        <w:t>three 15-credit papers per trimester and in the final trimester will only study the 9536 Applied Project paper</w:t>
      </w:r>
      <w:r>
        <w:rPr>
          <w:color w:val="020302"/>
          <w:spacing w:val="-16"/>
        </w:rPr>
        <w:t xml:space="preserve"> </w:t>
      </w:r>
      <w:r>
        <w:rPr>
          <w:color w:val="020302"/>
        </w:rPr>
        <w:t>(equivalent</w:t>
      </w:r>
      <w:r>
        <w:rPr>
          <w:color w:val="020302"/>
          <w:spacing w:val="-16"/>
        </w:rPr>
        <w:t xml:space="preserve"> </w:t>
      </w:r>
      <w:r>
        <w:rPr>
          <w:color w:val="020302"/>
        </w:rPr>
        <w:t>to</w:t>
      </w:r>
      <w:r>
        <w:rPr>
          <w:color w:val="020302"/>
          <w:spacing w:val="-16"/>
        </w:rPr>
        <w:t xml:space="preserve"> </w:t>
      </w:r>
      <w:r>
        <w:rPr>
          <w:color w:val="020302"/>
        </w:rPr>
        <w:t>three</w:t>
      </w:r>
      <w:r>
        <w:rPr>
          <w:color w:val="020302"/>
          <w:spacing w:val="-16"/>
        </w:rPr>
        <w:t xml:space="preserve"> </w:t>
      </w:r>
      <w:r>
        <w:rPr>
          <w:color w:val="020302"/>
        </w:rPr>
        <w:t>15-credit</w:t>
      </w:r>
      <w:r>
        <w:rPr>
          <w:color w:val="020302"/>
          <w:spacing w:val="-16"/>
        </w:rPr>
        <w:t xml:space="preserve"> </w:t>
      </w:r>
      <w:r>
        <w:rPr>
          <w:color w:val="020302"/>
        </w:rPr>
        <w:t>papers)</w:t>
      </w:r>
      <w:r>
        <w:rPr>
          <w:color w:val="020302"/>
          <w:spacing w:val="-16"/>
        </w:rPr>
        <w:t xml:space="preserve"> </w:t>
      </w:r>
      <w:r>
        <w:rPr>
          <w:color w:val="020302"/>
        </w:rPr>
        <w:t>with</w:t>
      </w:r>
      <w:r>
        <w:rPr>
          <w:color w:val="020302"/>
          <w:spacing w:val="-16"/>
        </w:rPr>
        <w:t xml:space="preserve"> </w:t>
      </w:r>
      <w:r>
        <w:rPr>
          <w:color w:val="020302"/>
        </w:rPr>
        <w:t>meetings</w:t>
      </w:r>
      <w:r>
        <w:rPr>
          <w:color w:val="020302"/>
          <w:spacing w:val="-16"/>
        </w:rPr>
        <w:t xml:space="preserve"> </w:t>
      </w:r>
      <w:r>
        <w:rPr>
          <w:color w:val="020302"/>
        </w:rPr>
        <w:t>with</w:t>
      </w:r>
      <w:r>
        <w:rPr>
          <w:color w:val="020302"/>
          <w:spacing w:val="-16"/>
        </w:rPr>
        <w:t xml:space="preserve"> </w:t>
      </w:r>
      <w:r>
        <w:rPr>
          <w:color w:val="020302"/>
        </w:rPr>
        <w:t>an</w:t>
      </w:r>
      <w:r>
        <w:rPr>
          <w:color w:val="020302"/>
          <w:spacing w:val="-16"/>
        </w:rPr>
        <w:t xml:space="preserve"> </w:t>
      </w:r>
      <w:r>
        <w:rPr>
          <w:color w:val="020302"/>
        </w:rPr>
        <w:t>allocated</w:t>
      </w:r>
      <w:r>
        <w:rPr>
          <w:color w:val="020302"/>
          <w:spacing w:val="-16"/>
        </w:rPr>
        <w:t xml:space="preserve"> </w:t>
      </w:r>
      <w:r>
        <w:rPr>
          <w:color w:val="020302"/>
        </w:rPr>
        <w:t>supervisor</w:t>
      </w:r>
      <w:r>
        <w:rPr>
          <w:color w:val="020302"/>
          <w:spacing w:val="-16"/>
        </w:rPr>
        <w:t xml:space="preserve"> </w:t>
      </w:r>
      <w:r>
        <w:rPr>
          <w:color w:val="020302"/>
        </w:rPr>
        <w:t>scheduled regularly throughout the trimester. Students are also expected to study independently for more than</w:t>
      </w:r>
      <w:r>
        <w:rPr>
          <w:color w:val="020302"/>
          <w:spacing w:val="-9"/>
        </w:rPr>
        <w:t xml:space="preserve"> </w:t>
      </w:r>
      <w:r>
        <w:rPr>
          <w:color w:val="020302"/>
        </w:rPr>
        <w:t>five</w:t>
      </w:r>
      <w:r>
        <w:rPr>
          <w:color w:val="020302"/>
          <w:spacing w:val="-9"/>
        </w:rPr>
        <w:t xml:space="preserve"> </w:t>
      </w:r>
      <w:r>
        <w:rPr>
          <w:color w:val="020302"/>
        </w:rPr>
        <w:t>hours</w:t>
      </w:r>
      <w:r>
        <w:rPr>
          <w:color w:val="020302"/>
          <w:spacing w:val="-9"/>
        </w:rPr>
        <w:t xml:space="preserve"> </w:t>
      </w:r>
      <w:r>
        <w:rPr>
          <w:color w:val="020302"/>
        </w:rPr>
        <w:t>per</w:t>
      </w:r>
      <w:r>
        <w:rPr>
          <w:color w:val="020302"/>
          <w:spacing w:val="-9"/>
        </w:rPr>
        <w:t xml:space="preserve"> </w:t>
      </w:r>
      <w:r>
        <w:rPr>
          <w:color w:val="020302"/>
        </w:rPr>
        <w:t>paper</w:t>
      </w:r>
      <w:r>
        <w:rPr>
          <w:color w:val="020302"/>
          <w:spacing w:val="-9"/>
        </w:rPr>
        <w:t xml:space="preserve"> </w:t>
      </w:r>
      <w:r>
        <w:rPr>
          <w:color w:val="020302"/>
        </w:rPr>
        <w:t>per</w:t>
      </w:r>
      <w:r>
        <w:rPr>
          <w:color w:val="020302"/>
          <w:spacing w:val="-9"/>
        </w:rPr>
        <w:t xml:space="preserve"> </w:t>
      </w:r>
      <w:r>
        <w:rPr>
          <w:color w:val="020302"/>
        </w:rPr>
        <w:t>week.</w:t>
      </w:r>
      <w:r>
        <w:rPr>
          <w:color w:val="020302"/>
          <w:spacing w:val="-9"/>
        </w:rPr>
        <w:t xml:space="preserve"> </w:t>
      </w:r>
      <w:r>
        <w:rPr>
          <w:color w:val="020302"/>
        </w:rPr>
        <w:t>This</w:t>
      </w:r>
      <w:r>
        <w:rPr>
          <w:color w:val="020302"/>
          <w:spacing w:val="-9"/>
        </w:rPr>
        <w:t xml:space="preserve"> </w:t>
      </w:r>
      <w:r>
        <w:rPr>
          <w:color w:val="020302"/>
        </w:rPr>
        <w:t>totals</w:t>
      </w:r>
      <w:r>
        <w:rPr>
          <w:color w:val="020302"/>
          <w:spacing w:val="-9"/>
        </w:rPr>
        <w:t xml:space="preserve"> </w:t>
      </w:r>
      <w:r>
        <w:rPr>
          <w:color w:val="020302"/>
        </w:rPr>
        <w:t>28</w:t>
      </w:r>
      <w:r>
        <w:rPr>
          <w:color w:val="020302"/>
          <w:spacing w:val="-9"/>
        </w:rPr>
        <w:t xml:space="preserve"> </w:t>
      </w:r>
      <w:r>
        <w:rPr>
          <w:color w:val="020302"/>
        </w:rPr>
        <w:t>hours</w:t>
      </w:r>
      <w:r>
        <w:rPr>
          <w:color w:val="020302"/>
          <w:spacing w:val="-9"/>
        </w:rPr>
        <w:t xml:space="preserve"> </w:t>
      </w:r>
      <w:r>
        <w:rPr>
          <w:color w:val="020302"/>
        </w:rPr>
        <w:t>of</w:t>
      </w:r>
      <w:r>
        <w:rPr>
          <w:color w:val="020302"/>
          <w:spacing w:val="-9"/>
        </w:rPr>
        <w:t xml:space="preserve"> </w:t>
      </w:r>
      <w:r>
        <w:rPr>
          <w:color w:val="020302"/>
        </w:rPr>
        <w:t>learning</w:t>
      </w:r>
      <w:r>
        <w:rPr>
          <w:color w:val="020302"/>
          <w:spacing w:val="-9"/>
        </w:rPr>
        <w:t xml:space="preserve"> </w:t>
      </w:r>
      <w:r>
        <w:rPr>
          <w:color w:val="020302"/>
        </w:rPr>
        <w:t>per</w:t>
      </w:r>
      <w:r>
        <w:rPr>
          <w:color w:val="020302"/>
          <w:spacing w:val="-9"/>
        </w:rPr>
        <w:t xml:space="preserve"> </w:t>
      </w:r>
      <w:r>
        <w:rPr>
          <w:color w:val="020302"/>
        </w:rPr>
        <w:t>week</w:t>
      </w:r>
      <w:r>
        <w:rPr>
          <w:color w:val="020302"/>
          <w:spacing w:val="-9"/>
        </w:rPr>
        <w:t xml:space="preserve"> </w:t>
      </w:r>
      <w:r>
        <w:rPr>
          <w:color w:val="020302"/>
        </w:rPr>
        <w:t>for</w:t>
      </w:r>
      <w:r>
        <w:rPr>
          <w:color w:val="020302"/>
          <w:spacing w:val="-9"/>
        </w:rPr>
        <w:t xml:space="preserve"> </w:t>
      </w:r>
      <w:r>
        <w:rPr>
          <w:color w:val="020302"/>
        </w:rPr>
        <w:t>each</w:t>
      </w:r>
      <w:r>
        <w:rPr>
          <w:color w:val="020302"/>
          <w:spacing w:val="-9"/>
        </w:rPr>
        <w:t xml:space="preserve"> </w:t>
      </w:r>
      <w:r>
        <w:rPr>
          <w:color w:val="020302"/>
        </w:rPr>
        <w:t>student.</w:t>
      </w:r>
    </w:p>
    <w:p w:rsidR="00A85901" w:rsidRDefault="00A85901">
      <w:pPr>
        <w:pStyle w:val="BodyText"/>
        <w:spacing w:before="2"/>
        <w:rPr>
          <w:sz w:val="16"/>
        </w:rPr>
      </w:pPr>
    </w:p>
    <w:p w:rsidR="00A85901" w:rsidRDefault="00F040E6">
      <w:pPr>
        <w:pStyle w:val="BodyText"/>
        <w:spacing w:line="304" w:lineRule="auto"/>
        <w:ind w:left="959" w:right="1010"/>
      </w:pPr>
      <w:r>
        <w:rPr>
          <w:noProof/>
          <w:lang w:val="en-NZ" w:eastAsia="en-NZ" w:bidi="ar-SA"/>
        </w:rPr>
        <mc:AlternateContent>
          <mc:Choice Requires="wps">
            <w:drawing>
              <wp:anchor distT="0" distB="0" distL="114300" distR="114300" simplePos="0" relativeHeight="1216" behindDoc="0" locked="0" layoutInCell="1" allowOverlap="1">
                <wp:simplePos x="0" y="0"/>
                <wp:positionH relativeFrom="page">
                  <wp:posOffset>3590290</wp:posOffset>
                </wp:positionH>
                <wp:positionV relativeFrom="paragraph">
                  <wp:posOffset>1268730</wp:posOffset>
                </wp:positionV>
                <wp:extent cx="378460" cy="101600"/>
                <wp:effectExtent l="8890" t="1905" r="3175" b="1270"/>
                <wp:wrapNone/>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8460" cy="101600"/>
                        </a:xfrm>
                        <a:custGeom>
                          <a:avLst/>
                          <a:gdLst>
                            <a:gd name="T0" fmla="+- 0 6250 5654"/>
                            <a:gd name="T1" fmla="*/ T0 w 596"/>
                            <a:gd name="T2" fmla="+- 0 1998 1998"/>
                            <a:gd name="T3" fmla="*/ 1998 h 160"/>
                            <a:gd name="T4" fmla="+- 0 5654 5654"/>
                            <a:gd name="T5" fmla="*/ T4 w 596"/>
                            <a:gd name="T6" fmla="+- 0 1998 1998"/>
                            <a:gd name="T7" fmla="*/ 1998 h 160"/>
                            <a:gd name="T8" fmla="+- 0 5946 5654"/>
                            <a:gd name="T9" fmla="*/ T8 w 596"/>
                            <a:gd name="T10" fmla="+- 0 2157 1998"/>
                            <a:gd name="T11" fmla="*/ 2157 h 160"/>
                            <a:gd name="T12" fmla="+- 0 6250 5654"/>
                            <a:gd name="T13" fmla="*/ T12 w 596"/>
                            <a:gd name="T14" fmla="+- 0 1998 1998"/>
                            <a:gd name="T15" fmla="*/ 1998 h 160"/>
                          </a:gdLst>
                          <a:ahLst/>
                          <a:cxnLst>
                            <a:cxn ang="0">
                              <a:pos x="T1" y="T3"/>
                            </a:cxn>
                            <a:cxn ang="0">
                              <a:pos x="T5" y="T7"/>
                            </a:cxn>
                            <a:cxn ang="0">
                              <a:pos x="T9" y="T11"/>
                            </a:cxn>
                            <a:cxn ang="0">
                              <a:pos x="T13" y="T15"/>
                            </a:cxn>
                          </a:cxnLst>
                          <a:rect l="0" t="0" r="r" b="b"/>
                          <a:pathLst>
                            <a:path w="596" h="160">
                              <a:moveTo>
                                <a:pt x="596" y="0"/>
                              </a:moveTo>
                              <a:lnTo>
                                <a:pt x="0" y="0"/>
                              </a:lnTo>
                              <a:lnTo>
                                <a:pt x="292" y="159"/>
                              </a:lnTo>
                              <a:lnTo>
                                <a:pt x="596" y="0"/>
                              </a:lnTo>
                              <a:close/>
                            </a:path>
                          </a:pathLst>
                        </a:custGeom>
                        <a:solidFill>
                          <a:srgbClr val="081E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E51A0" id="Freeform 4" o:spid="_x0000_s1026" style="position:absolute;margin-left:282.7pt;margin-top:99.9pt;width:29.8pt;height:8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9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" path="m596,l,,292,159,596,xe" fillcolor="#081e3f" stroked="f">
                <v:path arrowok="t" o:connecttype="custom" o:connectlocs="378460,1268730;0,1268730;185420,1369695;378460,1268730" o:connectangles="0,0,0,0"/>
                <w10:wrap anchorx="page"/>
              </v:shape>
            </w:pict>
          </mc:Fallback>
        </mc:AlternateContent>
      </w:r>
      <w:r>
        <w:rPr>
          <w:color w:val="020302"/>
        </w:rPr>
        <w:t>Programmes are offered at ICL continuously, with a on</w:t>
      </w:r>
      <w:r>
        <w:rPr>
          <w:color w:val="020302"/>
        </w:rPr>
        <w:t>e-week study break between trimesters and a two-week break over the Christmas period. Therefore, students will complete the Master of Business Informatics within 16 months of full-time study.</w:t>
      </w:r>
    </w:p>
    <w:p w:rsidR="00A85901" w:rsidRDefault="00A85901">
      <w:pPr>
        <w:pStyle w:val="BodyText"/>
        <w:rPr>
          <w:sz w:val="20"/>
        </w:rPr>
      </w:pPr>
    </w:p>
    <w:p w:rsidR="00A85901" w:rsidRDefault="00F040E6">
      <w:pPr>
        <w:pStyle w:val="BodyText"/>
        <w:spacing w:before="2"/>
        <w:rPr>
          <w:sz w:val="20"/>
        </w:rPr>
      </w:pPr>
      <w:r>
        <w:rPr>
          <w:noProof/>
          <w:lang w:val="en-NZ" w:eastAsia="en-NZ" w:bidi="ar-SA"/>
        </w:rPr>
        <mc:AlternateContent>
          <mc:Choice Requires="wps">
            <w:drawing>
              <wp:anchor distT="0" distB="0" distL="0" distR="0" simplePos="0" relativeHeight="1192" behindDoc="0" locked="0" layoutInCell="1" allowOverlap="1">
                <wp:simplePos x="0" y="0"/>
                <wp:positionH relativeFrom="page">
                  <wp:posOffset>1079500</wp:posOffset>
                </wp:positionH>
                <wp:positionV relativeFrom="paragraph">
                  <wp:posOffset>172720</wp:posOffset>
                </wp:positionV>
                <wp:extent cx="5400040" cy="419735"/>
                <wp:effectExtent l="3175" t="3810" r="0" b="0"/>
                <wp:wrapTopAndBottom/>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19735"/>
                        </a:xfrm>
                        <a:prstGeom prst="rect">
                          <a:avLst/>
                        </a:prstGeom>
                        <a:solidFill>
                          <a:srgbClr val="081E3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901" w:rsidRDefault="00F040E6">
                            <w:pPr>
                              <w:spacing w:before="79"/>
                              <w:ind w:left="154" w:right="191"/>
                              <w:jc w:val="center"/>
                              <w:rPr>
                                <w:b/>
                                <w:sz w:val="18"/>
                              </w:rPr>
                            </w:pPr>
                            <w:r>
                              <w:rPr>
                                <w:b/>
                                <w:color w:val="FFFFFF"/>
                                <w:sz w:val="18"/>
                              </w:rPr>
                              <w:t>Level 7 Undergraduate Degree/Graduate Diploma in a business-related, IT and/or computing</w:t>
                            </w:r>
                          </w:p>
                          <w:p w:rsidR="00A85901" w:rsidRDefault="00F040E6">
                            <w:pPr>
                              <w:spacing w:before="19"/>
                              <w:ind w:left="154" w:right="188"/>
                              <w:jc w:val="center"/>
                              <w:rPr>
                                <w:b/>
                                <w:sz w:val="18"/>
                              </w:rPr>
                            </w:pPr>
                            <w:r>
                              <w:rPr>
                                <w:b/>
                                <w:color w:val="FFFFFF"/>
                                <w:sz w:val="18"/>
                              </w:rPr>
                              <w:t>field or Level 8 Postgraduate Diploma in a business-related and/or computing field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5pt;margin-top:13.6pt;width:425.2pt;height:33.0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" fillcolor="#081e3f" stroked="f">
                <v:textbox inset="0,0,0,0">
                  <w:txbxContent>
                    <w:p w:rsidR="00A85901" w:rsidRDefault="00F040E6">
                      <w:pPr>
                        <w:spacing w:before="79"/>
                        <w:ind w:left="154" w:right="191"/>
                        <w:jc w:val="center"/>
                        <w:rPr>
                          <w:b/>
                          <w:sz w:val="18"/>
                        </w:rPr>
                      </w:pPr>
                      <w:r>
                        <w:rPr>
                          <w:b/>
                          <w:color w:val="FFFFFF"/>
                          <w:sz w:val="18"/>
                        </w:rPr>
                        <w:t>Level 7 Undergraduate Degree/Graduate Diploma in a business-related, IT and/or computing</w:t>
                      </w:r>
                    </w:p>
                    <w:p w:rsidR="00A85901" w:rsidRDefault="00F040E6">
                      <w:pPr>
                        <w:spacing w:before="19"/>
                        <w:ind w:left="154" w:right="188"/>
                        <w:jc w:val="center"/>
                        <w:rPr>
                          <w:b/>
                          <w:sz w:val="18"/>
                        </w:rPr>
                      </w:pPr>
                      <w:r>
                        <w:rPr>
                          <w:b/>
                          <w:color w:val="FFFFFF"/>
                          <w:sz w:val="18"/>
                        </w:rPr>
                        <w:t>field or Level 8 Postgraduate Diploma in a business-related and/or computing field</w:t>
                      </w:r>
                    </w:p>
                  </w:txbxContent>
                </v:textbox>
                <w10:wrap type="topAndBottom" anchorx="page"/>
              </v:shape>
            </w:pict>
          </mc:Fallback>
        </mc:AlternateContent>
      </w:r>
    </w:p>
    <w:p w:rsidR="00A85901" w:rsidRDefault="00A85901">
      <w:pPr>
        <w:pStyle w:val="BodyText"/>
        <w:spacing w:before="11" w:after="1"/>
        <w:rPr>
          <w:sz w:val="19"/>
        </w:rPr>
      </w:pPr>
    </w:p>
    <w:tbl>
      <w:tblPr>
        <w:tblW w:w="0" w:type="auto"/>
        <w:tblCellSpacing w:w="20" w:type="dxa"/>
        <w:tblInd w:w="960" w:type="dxa"/>
        <w:tblLayout w:type="fixed"/>
        <w:tblCellMar>
          <w:left w:w="0" w:type="dxa"/>
          <w:right w:w="0" w:type="dxa"/>
        </w:tblCellMar>
        <w:tblLook w:val="01E0" w:firstRow="1" w:lastRow="1" w:firstColumn="1" w:lastColumn="1" w:noHBand="0" w:noVBand="0"/>
      </w:tblPr>
      <w:tblGrid>
        <w:gridCol w:w="2217"/>
        <w:gridCol w:w="6407"/>
      </w:tblGrid>
      <w:tr w:rsidR="00A85901">
        <w:trPr>
          <w:trHeight w:val="279"/>
          <w:tblCellSpacing w:w="20" w:type="dxa"/>
        </w:trPr>
        <w:tc>
          <w:tcPr>
            <w:tcW w:w="8504" w:type="dxa"/>
            <w:gridSpan w:val="2"/>
            <w:tcBorders>
              <w:top w:val="nil"/>
              <w:left w:val="nil"/>
              <w:right w:val="nil"/>
            </w:tcBorders>
            <w:shd w:val="clear" w:color="auto" w:fill="081E3F"/>
          </w:tcPr>
          <w:p w:rsidR="00A85901" w:rsidRDefault="00F040E6">
            <w:pPr>
              <w:pStyle w:val="TableParagraph"/>
              <w:spacing w:before="58"/>
              <w:ind w:left="2633"/>
              <w:rPr>
                <w:b/>
                <w:sz w:val="18"/>
              </w:rPr>
            </w:pPr>
            <w:r>
              <w:rPr>
                <w:b/>
                <w:color w:val="FFFFFF"/>
                <w:sz w:val="18"/>
              </w:rPr>
              <w:t>Level 9 Master of Business Informatics</w:t>
            </w:r>
          </w:p>
        </w:tc>
      </w:tr>
      <w:tr w:rsidR="00A85901">
        <w:trPr>
          <w:trHeight w:val="307"/>
          <w:tblCellSpacing w:w="20" w:type="dxa"/>
        </w:trPr>
        <w:tc>
          <w:tcPr>
            <w:tcW w:w="2157" w:type="dxa"/>
            <w:tcBorders>
              <w:left w:val="nil"/>
            </w:tcBorders>
            <w:shd w:val="clear" w:color="auto" w:fill="A4DEF3"/>
          </w:tcPr>
          <w:p w:rsidR="00A85901" w:rsidRDefault="00F040E6">
            <w:pPr>
              <w:pStyle w:val="TableParagraph"/>
              <w:spacing w:before="48"/>
              <w:ind w:left="173" w:right="179"/>
              <w:jc w:val="center"/>
              <w:rPr>
                <w:b/>
                <w:sz w:val="18"/>
              </w:rPr>
            </w:pPr>
            <w:r>
              <w:rPr>
                <w:b/>
                <w:color w:val="020302"/>
                <w:sz w:val="18"/>
              </w:rPr>
              <w:t>Trimester (16 weeks)</w:t>
            </w:r>
          </w:p>
        </w:tc>
        <w:tc>
          <w:tcPr>
            <w:tcW w:w="6347" w:type="dxa"/>
            <w:tcBorders>
              <w:right w:val="nil"/>
            </w:tcBorders>
            <w:shd w:val="clear" w:color="auto" w:fill="A4DEF3"/>
          </w:tcPr>
          <w:p w:rsidR="00A85901" w:rsidRDefault="00F040E6">
            <w:pPr>
              <w:pStyle w:val="TableParagraph"/>
              <w:spacing w:before="48"/>
              <w:ind w:left="1782"/>
              <w:rPr>
                <w:b/>
                <w:sz w:val="18"/>
              </w:rPr>
            </w:pPr>
            <w:r>
              <w:rPr>
                <w:b/>
                <w:color w:val="020302"/>
                <w:sz w:val="18"/>
              </w:rPr>
              <w:t>Programme Structure</w:t>
            </w:r>
          </w:p>
        </w:tc>
      </w:tr>
      <w:tr w:rsidR="00A85901">
        <w:trPr>
          <w:trHeight w:val="238"/>
          <w:tblCellSpacing w:w="20" w:type="dxa"/>
        </w:trPr>
        <w:tc>
          <w:tcPr>
            <w:tcW w:w="2157" w:type="dxa"/>
            <w:vMerge w:val="restart"/>
            <w:tcBorders>
              <w:left w:val="nil"/>
            </w:tcBorders>
            <w:shd w:val="clear" w:color="auto" w:fill="DDF1F7"/>
          </w:tcPr>
          <w:p w:rsidR="00A85901" w:rsidRDefault="00A85901">
            <w:pPr>
              <w:pStyle w:val="TableParagraph"/>
              <w:spacing w:before="10"/>
              <w:ind w:left="0"/>
              <w:rPr>
                <w:sz w:val="21"/>
              </w:rPr>
            </w:pPr>
          </w:p>
          <w:p w:rsidR="00A85901" w:rsidRDefault="00F040E6">
            <w:pPr>
              <w:pStyle w:val="TableParagraph"/>
              <w:spacing w:before="0"/>
              <w:ind w:left="2"/>
              <w:jc w:val="center"/>
              <w:rPr>
                <w:b/>
                <w:sz w:val="18"/>
              </w:rPr>
            </w:pPr>
            <w:r>
              <w:rPr>
                <w:b/>
                <w:color w:val="020302"/>
                <w:sz w:val="18"/>
              </w:rPr>
              <w:t>1</w:t>
            </w:r>
          </w:p>
        </w:tc>
        <w:tc>
          <w:tcPr>
            <w:tcW w:w="6347" w:type="dxa"/>
            <w:tcBorders>
              <w:right w:val="nil"/>
            </w:tcBorders>
            <w:shd w:val="clear" w:color="auto" w:fill="DDF1F7"/>
          </w:tcPr>
          <w:p w:rsidR="00A85901" w:rsidRDefault="00F040E6">
            <w:pPr>
              <w:pStyle w:val="TableParagraph"/>
              <w:tabs>
                <w:tab w:val="left" w:pos="1018"/>
              </w:tabs>
              <w:spacing w:before="26"/>
              <w:ind w:left="326"/>
              <w:rPr>
                <w:b/>
                <w:sz w:val="18"/>
              </w:rPr>
            </w:pPr>
            <w:r>
              <w:rPr>
                <w:b/>
                <w:color w:val="020302"/>
                <w:sz w:val="18"/>
              </w:rPr>
              <w:t>8260</w:t>
            </w:r>
            <w:r>
              <w:rPr>
                <w:b/>
                <w:color w:val="020302"/>
                <w:sz w:val="18"/>
              </w:rPr>
              <w:tab/>
              <w:t>Digital Transformation (Level</w:t>
            </w:r>
            <w:r>
              <w:rPr>
                <w:b/>
                <w:color w:val="020302"/>
                <w:spacing w:val="-2"/>
                <w:sz w:val="18"/>
              </w:rPr>
              <w:t xml:space="preserve"> </w:t>
            </w:r>
            <w:r>
              <w:rPr>
                <w:b/>
                <w:color w:val="020302"/>
                <w:sz w:val="18"/>
              </w:rPr>
              <w:t>8)</w:t>
            </w:r>
          </w:p>
        </w:tc>
      </w:tr>
      <w:tr w:rsidR="00A85901">
        <w:trPr>
          <w:trHeight w:val="238"/>
          <w:tblCellSpacing w:w="20" w:type="dxa"/>
        </w:trPr>
        <w:tc>
          <w:tcPr>
            <w:tcW w:w="2157" w:type="dxa"/>
            <w:vMerge/>
            <w:tcBorders>
              <w:top w:val="nil"/>
              <w:left w:val="nil"/>
            </w:tcBorders>
            <w:shd w:val="clear" w:color="auto" w:fill="DDF1F7"/>
          </w:tcPr>
          <w:p w:rsidR="00A85901" w:rsidRDefault="00A85901">
            <w:pPr>
              <w:rPr>
                <w:sz w:val="2"/>
                <w:szCs w:val="2"/>
              </w:rPr>
            </w:pPr>
          </w:p>
        </w:tc>
        <w:tc>
          <w:tcPr>
            <w:tcW w:w="6347" w:type="dxa"/>
            <w:tcBorders>
              <w:right w:val="nil"/>
            </w:tcBorders>
            <w:shd w:val="clear" w:color="auto" w:fill="DDF1F7"/>
          </w:tcPr>
          <w:p w:rsidR="00A85901" w:rsidRDefault="00F040E6">
            <w:pPr>
              <w:pStyle w:val="TableParagraph"/>
              <w:tabs>
                <w:tab w:val="left" w:pos="1018"/>
              </w:tabs>
              <w:spacing w:before="26"/>
              <w:ind w:left="326"/>
              <w:rPr>
                <w:b/>
                <w:sz w:val="18"/>
              </w:rPr>
            </w:pPr>
            <w:r>
              <w:rPr>
                <w:b/>
                <w:color w:val="020302"/>
                <w:sz w:val="18"/>
              </w:rPr>
              <w:t>8273</w:t>
            </w:r>
            <w:r>
              <w:rPr>
                <w:b/>
                <w:color w:val="020302"/>
                <w:sz w:val="18"/>
              </w:rPr>
              <w:tab/>
              <w:t>Enterprise Innovation (Level</w:t>
            </w:r>
            <w:r>
              <w:rPr>
                <w:b/>
                <w:color w:val="020302"/>
                <w:spacing w:val="-1"/>
                <w:sz w:val="18"/>
              </w:rPr>
              <w:t xml:space="preserve"> </w:t>
            </w:r>
            <w:r>
              <w:rPr>
                <w:b/>
                <w:color w:val="020302"/>
                <w:sz w:val="18"/>
              </w:rPr>
              <w:t>8)</w:t>
            </w:r>
          </w:p>
        </w:tc>
      </w:tr>
      <w:tr w:rsidR="00A85901">
        <w:trPr>
          <w:trHeight w:val="238"/>
          <w:tblCellSpacing w:w="20" w:type="dxa"/>
        </w:trPr>
        <w:tc>
          <w:tcPr>
            <w:tcW w:w="2157" w:type="dxa"/>
            <w:vMerge/>
            <w:tcBorders>
              <w:top w:val="nil"/>
              <w:left w:val="nil"/>
            </w:tcBorders>
            <w:shd w:val="clear" w:color="auto" w:fill="DDF1F7"/>
          </w:tcPr>
          <w:p w:rsidR="00A85901" w:rsidRDefault="00A85901">
            <w:pPr>
              <w:rPr>
                <w:sz w:val="2"/>
                <w:szCs w:val="2"/>
              </w:rPr>
            </w:pPr>
          </w:p>
        </w:tc>
        <w:tc>
          <w:tcPr>
            <w:tcW w:w="6347" w:type="dxa"/>
            <w:tcBorders>
              <w:right w:val="nil"/>
            </w:tcBorders>
            <w:shd w:val="clear" w:color="auto" w:fill="DDF1F7"/>
          </w:tcPr>
          <w:p w:rsidR="00A85901" w:rsidRDefault="00F040E6">
            <w:pPr>
              <w:pStyle w:val="TableParagraph"/>
              <w:tabs>
                <w:tab w:val="left" w:pos="1018"/>
              </w:tabs>
              <w:spacing w:before="26"/>
              <w:ind w:left="326"/>
              <w:rPr>
                <w:b/>
                <w:sz w:val="18"/>
              </w:rPr>
            </w:pPr>
            <w:r>
              <w:rPr>
                <w:b/>
                <w:color w:val="020302"/>
                <w:sz w:val="18"/>
              </w:rPr>
              <w:t>8102</w:t>
            </w:r>
            <w:r>
              <w:rPr>
                <w:b/>
                <w:color w:val="020302"/>
                <w:sz w:val="18"/>
              </w:rPr>
              <w:tab/>
              <w:t>Enterprise Systems and Business Analysis (Level</w:t>
            </w:r>
            <w:r>
              <w:rPr>
                <w:b/>
                <w:color w:val="020302"/>
                <w:spacing w:val="-7"/>
                <w:sz w:val="18"/>
              </w:rPr>
              <w:t xml:space="preserve"> </w:t>
            </w:r>
            <w:r>
              <w:rPr>
                <w:b/>
                <w:color w:val="020302"/>
                <w:sz w:val="18"/>
              </w:rPr>
              <w:t>8)</w:t>
            </w:r>
          </w:p>
        </w:tc>
      </w:tr>
      <w:tr w:rsidR="00A85901">
        <w:trPr>
          <w:trHeight w:val="238"/>
          <w:tblCellSpacing w:w="20" w:type="dxa"/>
        </w:trPr>
        <w:tc>
          <w:tcPr>
            <w:tcW w:w="2157" w:type="dxa"/>
            <w:vMerge w:val="restart"/>
            <w:tcBorders>
              <w:left w:val="nil"/>
            </w:tcBorders>
            <w:shd w:val="clear" w:color="auto" w:fill="DDF1F7"/>
          </w:tcPr>
          <w:p w:rsidR="00A85901" w:rsidRDefault="00A85901">
            <w:pPr>
              <w:pStyle w:val="TableParagraph"/>
              <w:spacing w:before="10"/>
              <w:ind w:left="0"/>
              <w:rPr>
                <w:sz w:val="21"/>
              </w:rPr>
            </w:pPr>
          </w:p>
          <w:p w:rsidR="00A85901" w:rsidRDefault="00F040E6">
            <w:pPr>
              <w:pStyle w:val="TableParagraph"/>
              <w:spacing w:before="0"/>
              <w:ind w:left="2"/>
              <w:jc w:val="center"/>
              <w:rPr>
                <w:b/>
                <w:sz w:val="18"/>
              </w:rPr>
            </w:pPr>
            <w:r>
              <w:rPr>
                <w:b/>
                <w:color w:val="020302"/>
                <w:sz w:val="18"/>
              </w:rPr>
              <w:t>2</w:t>
            </w:r>
          </w:p>
        </w:tc>
        <w:tc>
          <w:tcPr>
            <w:tcW w:w="6347" w:type="dxa"/>
            <w:tcBorders>
              <w:right w:val="nil"/>
            </w:tcBorders>
            <w:shd w:val="clear" w:color="auto" w:fill="DDF1F7"/>
          </w:tcPr>
          <w:p w:rsidR="00A85901" w:rsidRDefault="00F040E6">
            <w:pPr>
              <w:pStyle w:val="TableParagraph"/>
              <w:tabs>
                <w:tab w:val="left" w:pos="1018"/>
              </w:tabs>
              <w:spacing w:before="26"/>
              <w:ind w:left="326"/>
              <w:rPr>
                <w:b/>
                <w:sz w:val="18"/>
              </w:rPr>
            </w:pPr>
            <w:r>
              <w:rPr>
                <w:b/>
                <w:color w:val="020302"/>
                <w:sz w:val="18"/>
              </w:rPr>
              <w:t>8173</w:t>
            </w:r>
            <w:r>
              <w:rPr>
                <w:b/>
                <w:color w:val="020302"/>
                <w:sz w:val="18"/>
              </w:rPr>
              <w:tab/>
              <w:t>Innovation and Design Thinking (Level</w:t>
            </w:r>
            <w:r>
              <w:rPr>
                <w:b/>
                <w:color w:val="020302"/>
                <w:spacing w:val="-4"/>
                <w:sz w:val="18"/>
              </w:rPr>
              <w:t xml:space="preserve"> </w:t>
            </w:r>
            <w:r>
              <w:rPr>
                <w:b/>
                <w:color w:val="020302"/>
                <w:sz w:val="18"/>
              </w:rPr>
              <w:t>8)</w:t>
            </w:r>
          </w:p>
        </w:tc>
      </w:tr>
      <w:tr w:rsidR="00A85901">
        <w:trPr>
          <w:trHeight w:val="238"/>
          <w:tblCellSpacing w:w="20" w:type="dxa"/>
        </w:trPr>
        <w:tc>
          <w:tcPr>
            <w:tcW w:w="2157" w:type="dxa"/>
            <w:vMerge/>
            <w:tcBorders>
              <w:top w:val="nil"/>
              <w:left w:val="nil"/>
            </w:tcBorders>
            <w:shd w:val="clear" w:color="auto" w:fill="DDF1F7"/>
          </w:tcPr>
          <w:p w:rsidR="00A85901" w:rsidRDefault="00A85901">
            <w:pPr>
              <w:rPr>
                <w:sz w:val="2"/>
                <w:szCs w:val="2"/>
              </w:rPr>
            </w:pPr>
          </w:p>
        </w:tc>
        <w:tc>
          <w:tcPr>
            <w:tcW w:w="6347" w:type="dxa"/>
            <w:tcBorders>
              <w:right w:val="nil"/>
            </w:tcBorders>
            <w:shd w:val="clear" w:color="auto" w:fill="DDF1F7"/>
          </w:tcPr>
          <w:p w:rsidR="00A85901" w:rsidRDefault="00F040E6">
            <w:pPr>
              <w:pStyle w:val="TableParagraph"/>
              <w:tabs>
                <w:tab w:val="left" w:pos="1018"/>
              </w:tabs>
              <w:spacing w:before="26"/>
              <w:ind w:left="326"/>
              <w:rPr>
                <w:b/>
                <w:sz w:val="18"/>
              </w:rPr>
            </w:pPr>
            <w:r>
              <w:rPr>
                <w:b/>
                <w:color w:val="020302"/>
                <w:sz w:val="18"/>
              </w:rPr>
              <w:t>8281</w:t>
            </w:r>
            <w:r>
              <w:rPr>
                <w:b/>
                <w:color w:val="020302"/>
                <w:sz w:val="18"/>
              </w:rPr>
              <w:tab/>
              <w:t>Business Professionalism (Level</w:t>
            </w:r>
            <w:r>
              <w:rPr>
                <w:b/>
                <w:color w:val="020302"/>
                <w:spacing w:val="-2"/>
                <w:sz w:val="18"/>
              </w:rPr>
              <w:t xml:space="preserve"> </w:t>
            </w:r>
            <w:r>
              <w:rPr>
                <w:b/>
                <w:color w:val="020302"/>
                <w:sz w:val="18"/>
              </w:rPr>
              <w:t>8)</w:t>
            </w:r>
          </w:p>
        </w:tc>
      </w:tr>
      <w:tr w:rsidR="00A85901">
        <w:trPr>
          <w:trHeight w:val="238"/>
          <w:tblCellSpacing w:w="20" w:type="dxa"/>
        </w:trPr>
        <w:tc>
          <w:tcPr>
            <w:tcW w:w="2157" w:type="dxa"/>
            <w:vMerge/>
            <w:tcBorders>
              <w:top w:val="nil"/>
              <w:left w:val="nil"/>
            </w:tcBorders>
            <w:shd w:val="clear" w:color="auto" w:fill="DDF1F7"/>
          </w:tcPr>
          <w:p w:rsidR="00A85901" w:rsidRDefault="00A85901">
            <w:pPr>
              <w:rPr>
                <w:sz w:val="2"/>
                <w:szCs w:val="2"/>
              </w:rPr>
            </w:pPr>
          </w:p>
        </w:tc>
        <w:tc>
          <w:tcPr>
            <w:tcW w:w="6347" w:type="dxa"/>
            <w:tcBorders>
              <w:right w:val="nil"/>
            </w:tcBorders>
            <w:shd w:val="clear" w:color="auto" w:fill="DDF1F7"/>
          </w:tcPr>
          <w:p w:rsidR="00A85901" w:rsidRDefault="00F040E6">
            <w:pPr>
              <w:pStyle w:val="TableParagraph"/>
              <w:tabs>
                <w:tab w:val="left" w:pos="1018"/>
              </w:tabs>
              <w:spacing w:before="26"/>
              <w:ind w:left="326"/>
              <w:rPr>
                <w:b/>
                <w:sz w:val="18"/>
              </w:rPr>
            </w:pPr>
            <w:r>
              <w:rPr>
                <w:b/>
                <w:color w:val="020302"/>
                <w:sz w:val="18"/>
              </w:rPr>
              <w:t>8203</w:t>
            </w:r>
            <w:r>
              <w:rPr>
                <w:b/>
                <w:color w:val="020302"/>
                <w:sz w:val="18"/>
              </w:rPr>
              <w:tab/>
            </w:r>
            <w:r>
              <w:rPr>
                <w:b/>
                <w:color w:val="020302"/>
                <w:sz w:val="18"/>
              </w:rPr>
              <w:t>Project Management (Level</w:t>
            </w:r>
            <w:r>
              <w:rPr>
                <w:b/>
                <w:color w:val="020302"/>
                <w:spacing w:val="-1"/>
                <w:sz w:val="18"/>
              </w:rPr>
              <w:t xml:space="preserve"> </w:t>
            </w:r>
            <w:r>
              <w:rPr>
                <w:b/>
                <w:color w:val="020302"/>
                <w:sz w:val="18"/>
              </w:rPr>
              <w:t>8)</w:t>
            </w:r>
          </w:p>
        </w:tc>
      </w:tr>
      <w:tr w:rsidR="00A85901">
        <w:trPr>
          <w:trHeight w:val="238"/>
          <w:tblCellSpacing w:w="20" w:type="dxa"/>
        </w:trPr>
        <w:tc>
          <w:tcPr>
            <w:tcW w:w="2157" w:type="dxa"/>
            <w:vMerge w:val="restart"/>
            <w:tcBorders>
              <w:left w:val="nil"/>
            </w:tcBorders>
            <w:shd w:val="clear" w:color="auto" w:fill="DDF1F7"/>
          </w:tcPr>
          <w:p w:rsidR="00A85901" w:rsidRDefault="00A85901">
            <w:pPr>
              <w:pStyle w:val="TableParagraph"/>
              <w:spacing w:before="10"/>
              <w:ind w:left="0"/>
              <w:rPr>
                <w:sz w:val="21"/>
              </w:rPr>
            </w:pPr>
          </w:p>
          <w:p w:rsidR="00A85901" w:rsidRDefault="00F040E6">
            <w:pPr>
              <w:pStyle w:val="TableParagraph"/>
              <w:spacing w:before="0"/>
              <w:ind w:left="2"/>
              <w:jc w:val="center"/>
              <w:rPr>
                <w:b/>
                <w:sz w:val="18"/>
              </w:rPr>
            </w:pPr>
            <w:r>
              <w:rPr>
                <w:b/>
                <w:color w:val="020302"/>
                <w:sz w:val="18"/>
              </w:rPr>
              <w:t>3</w:t>
            </w:r>
          </w:p>
        </w:tc>
        <w:tc>
          <w:tcPr>
            <w:tcW w:w="6347" w:type="dxa"/>
            <w:tcBorders>
              <w:right w:val="nil"/>
            </w:tcBorders>
            <w:shd w:val="clear" w:color="auto" w:fill="DDF1F7"/>
          </w:tcPr>
          <w:p w:rsidR="00A85901" w:rsidRDefault="00F040E6">
            <w:pPr>
              <w:pStyle w:val="TableParagraph"/>
              <w:tabs>
                <w:tab w:val="left" w:pos="1018"/>
              </w:tabs>
              <w:spacing w:before="26"/>
              <w:ind w:left="326"/>
              <w:rPr>
                <w:b/>
                <w:sz w:val="18"/>
              </w:rPr>
            </w:pPr>
            <w:r>
              <w:rPr>
                <w:b/>
                <w:color w:val="020302"/>
                <w:sz w:val="18"/>
              </w:rPr>
              <w:t>8151</w:t>
            </w:r>
            <w:r>
              <w:rPr>
                <w:b/>
                <w:color w:val="020302"/>
                <w:sz w:val="18"/>
              </w:rPr>
              <w:tab/>
              <w:t>Information Security Management (Level</w:t>
            </w:r>
            <w:r>
              <w:rPr>
                <w:b/>
                <w:color w:val="020302"/>
                <w:spacing w:val="-2"/>
                <w:sz w:val="18"/>
              </w:rPr>
              <w:t xml:space="preserve"> </w:t>
            </w:r>
            <w:r>
              <w:rPr>
                <w:b/>
                <w:color w:val="020302"/>
                <w:sz w:val="18"/>
              </w:rPr>
              <w:t>8)</w:t>
            </w:r>
          </w:p>
        </w:tc>
      </w:tr>
      <w:tr w:rsidR="00A85901">
        <w:trPr>
          <w:trHeight w:val="238"/>
          <w:tblCellSpacing w:w="20" w:type="dxa"/>
        </w:trPr>
        <w:tc>
          <w:tcPr>
            <w:tcW w:w="2157" w:type="dxa"/>
            <w:vMerge/>
            <w:tcBorders>
              <w:top w:val="nil"/>
              <w:left w:val="nil"/>
            </w:tcBorders>
            <w:shd w:val="clear" w:color="auto" w:fill="DDF1F7"/>
          </w:tcPr>
          <w:p w:rsidR="00A85901" w:rsidRDefault="00A85901">
            <w:pPr>
              <w:rPr>
                <w:sz w:val="2"/>
                <w:szCs w:val="2"/>
              </w:rPr>
            </w:pPr>
          </w:p>
        </w:tc>
        <w:tc>
          <w:tcPr>
            <w:tcW w:w="6347" w:type="dxa"/>
            <w:tcBorders>
              <w:right w:val="nil"/>
            </w:tcBorders>
            <w:shd w:val="clear" w:color="auto" w:fill="DDF1F7"/>
          </w:tcPr>
          <w:p w:rsidR="00A85901" w:rsidRDefault="00F040E6">
            <w:pPr>
              <w:pStyle w:val="TableParagraph"/>
              <w:tabs>
                <w:tab w:val="left" w:pos="1018"/>
              </w:tabs>
              <w:spacing w:before="26"/>
              <w:ind w:left="326"/>
              <w:rPr>
                <w:b/>
                <w:sz w:val="18"/>
              </w:rPr>
            </w:pPr>
            <w:r>
              <w:rPr>
                <w:b/>
                <w:color w:val="020302"/>
                <w:sz w:val="18"/>
              </w:rPr>
              <w:t>8150</w:t>
            </w:r>
            <w:r>
              <w:rPr>
                <w:b/>
                <w:color w:val="020302"/>
                <w:sz w:val="18"/>
              </w:rPr>
              <w:tab/>
              <w:t>IT Service Management and Strategy (Level</w:t>
            </w:r>
            <w:r>
              <w:rPr>
                <w:b/>
                <w:color w:val="020302"/>
                <w:spacing w:val="-5"/>
                <w:sz w:val="18"/>
              </w:rPr>
              <w:t xml:space="preserve"> </w:t>
            </w:r>
            <w:r>
              <w:rPr>
                <w:b/>
                <w:color w:val="020302"/>
                <w:sz w:val="18"/>
              </w:rPr>
              <w:t>8)</w:t>
            </w:r>
          </w:p>
        </w:tc>
      </w:tr>
      <w:tr w:rsidR="00A85901">
        <w:trPr>
          <w:trHeight w:val="238"/>
          <w:tblCellSpacing w:w="20" w:type="dxa"/>
        </w:trPr>
        <w:tc>
          <w:tcPr>
            <w:tcW w:w="2157" w:type="dxa"/>
            <w:vMerge/>
            <w:tcBorders>
              <w:top w:val="nil"/>
              <w:left w:val="nil"/>
            </w:tcBorders>
            <w:shd w:val="clear" w:color="auto" w:fill="DDF1F7"/>
          </w:tcPr>
          <w:p w:rsidR="00A85901" w:rsidRDefault="00A85901">
            <w:pPr>
              <w:rPr>
                <w:sz w:val="2"/>
                <w:szCs w:val="2"/>
              </w:rPr>
            </w:pPr>
          </w:p>
        </w:tc>
        <w:tc>
          <w:tcPr>
            <w:tcW w:w="6347" w:type="dxa"/>
            <w:tcBorders>
              <w:right w:val="nil"/>
            </w:tcBorders>
            <w:shd w:val="clear" w:color="auto" w:fill="DDF1F7"/>
          </w:tcPr>
          <w:p w:rsidR="00A85901" w:rsidRDefault="00F040E6">
            <w:pPr>
              <w:pStyle w:val="TableParagraph"/>
              <w:tabs>
                <w:tab w:val="left" w:pos="1018"/>
              </w:tabs>
              <w:spacing w:before="26"/>
              <w:ind w:left="326"/>
              <w:rPr>
                <w:b/>
                <w:sz w:val="18"/>
              </w:rPr>
            </w:pPr>
            <w:r>
              <w:rPr>
                <w:b/>
                <w:color w:val="020302"/>
                <w:sz w:val="18"/>
              </w:rPr>
              <w:t>8542</w:t>
            </w:r>
            <w:r>
              <w:rPr>
                <w:b/>
                <w:color w:val="020302"/>
                <w:sz w:val="18"/>
              </w:rPr>
              <w:tab/>
              <w:t>Research Methods (Level</w:t>
            </w:r>
            <w:r>
              <w:rPr>
                <w:b/>
                <w:color w:val="020302"/>
                <w:spacing w:val="-1"/>
                <w:sz w:val="18"/>
              </w:rPr>
              <w:t xml:space="preserve"> </w:t>
            </w:r>
            <w:r>
              <w:rPr>
                <w:b/>
                <w:color w:val="020302"/>
                <w:sz w:val="18"/>
              </w:rPr>
              <w:t>8)</w:t>
            </w:r>
          </w:p>
        </w:tc>
      </w:tr>
      <w:tr w:rsidR="00A85901">
        <w:trPr>
          <w:trHeight w:val="320"/>
          <w:tblCellSpacing w:w="20" w:type="dxa"/>
        </w:trPr>
        <w:tc>
          <w:tcPr>
            <w:tcW w:w="2157" w:type="dxa"/>
            <w:tcBorders>
              <w:left w:val="nil"/>
              <w:bottom w:val="nil"/>
            </w:tcBorders>
            <w:shd w:val="clear" w:color="auto" w:fill="DDF1F7"/>
          </w:tcPr>
          <w:p w:rsidR="00A85901" w:rsidRDefault="00F040E6">
            <w:pPr>
              <w:pStyle w:val="TableParagraph"/>
              <w:spacing w:before="46"/>
              <w:ind w:left="2"/>
              <w:jc w:val="center"/>
              <w:rPr>
                <w:b/>
                <w:sz w:val="18"/>
              </w:rPr>
            </w:pPr>
            <w:r>
              <w:rPr>
                <w:b/>
                <w:color w:val="020302"/>
                <w:sz w:val="18"/>
              </w:rPr>
              <w:t>4</w:t>
            </w:r>
          </w:p>
        </w:tc>
        <w:tc>
          <w:tcPr>
            <w:tcW w:w="6347" w:type="dxa"/>
            <w:tcBorders>
              <w:bottom w:val="nil"/>
              <w:right w:val="nil"/>
            </w:tcBorders>
            <w:shd w:val="clear" w:color="auto" w:fill="DDF1F7"/>
          </w:tcPr>
          <w:p w:rsidR="00A85901" w:rsidRDefault="00F040E6">
            <w:pPr>
              <w:pStyle w:val="TableParagraph"/>
              <w:tabs>
                <w:tab w:val="left" w:pos="1018"/>
              </w:tabs>
              <w:spacing w:before="46"/>
              <w:ind w:left="326"/>
              <w:rPr>
                <w:b/>
                <w:sz w:val="18"/>
              </w:rPr>
            </w:pPr>
            <w:r>
              <w:rPr>
                <w:b/>
                <w:color w:val="020302"/>
                <w:sz w:val="18"/>
              </w:rPr>
              <w:t>9536</w:t>
            </w:r>
            <w:r>
              <w:rPr>
                <w:b/>
                <w:color w:val="020302"/>
                <w:sz w:val="18"/>
              </w:rPr>
              <w:tab/>
              <w:t>Applied Project (Level</w:t>
            </w:r>
            <w:r>
              <w:rPr>
                <w:b/>
                <w:color w:val="020302"/>
                <w:spacing w:val="-1"/>
                <w:sz w:val="18"/>
              </w:rPr>
              <w:t xml:space="preserve"> </w:t>
            </w:r>
            <w:r>
              <w:rPr>
                <w:b/>
                <w:color w:val="020302"/>
                <w:sz w:val="18"/>
              </w:rPr>
              <w:t>9)</w:t>
            </w:r>
          </w:p>
        </w:tc>
      </w:tr>
    </w:tbl>
    <w:p w:rsidR="00A85901" w:rsidRDefault="00A85901">
      <w:pPr>
        <w:pStyle w:val="BodyText"/>
        <w:spacing w:before="1"/>
        <w:rPr>
          <w:sz w:val="23"/>
        </w:rPr>
      </w:pPr>
    </w:p>
    <w:p w:rsidR="00A85901" w:rsidRDefault="00F040E6">
      <w:pPr>
        <w:pStyle w:val="Heading3"/>
        <w:tabs>
          <w:tab w:val="left" w:pos="4094"/>
          <w:tab w:val="left" w:pos="9464"/>
        </w:tabs>
        <w:spacing w:before="100"/>
        <w:ind w:left="960"/>
      </w:pPr>
      <w:r>
        <w:rPr>
          <w:noProof/>
          <w:lang w:val="en-NZ" w:eastAsia="en-NZ" w:bidi="ar-SA"/>
        </w:rPr>
        <mc:AlternateContent>
          <mc:Choice Requires="wps">
            <w:drawing>
              <wp:anchor distT="0" distB="0" distL="114300" distR="114300" simplePos="0" relativeHeight="1240" behindDoc="0" locked="0" layoutInCell="1" allowOverlap="1">
                <wp:simplePos x="0" y="0"/>
                <wp:positionH relativeFrom="page">
                  <wp:posOffset>3578860</wp:posOffset>
                </wp:positionH>
                <wp:positionV relativeFrom="paragraph">
                  <wp:posOffset>-180340</wp:posOffset>
                </wp:positionV>
                <wp:extent cx="378460" cy="101600"/>
                <wp:effectExtent l="6985" t="7620" r="5080" b="5080"/>
                <wp:wrapNone/>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8460" cy="101600"/>
                        </a:xfrm>
                        <a:custGeom>
                          <a:avLst/>
                          <a:gdLst>
                            <a:gd name="T0" fmla="+- 0 6232 5636"/>
                            <a:gd name="T1" fmla="*/ T0 w 596"/>
                            <a:gd name="T2" fmla="+- 0 -284 -284"/>
                            <a:gd name="T3" fmla="*/ -284 h 160"/>
                            <a:gd name="T4" fmla="+- 0 5636 5636"/>
                            <a:gd name="T5" fmla="*/ T4 w 596"/>
                            <a:gd name="T6" fmla="+- 0 -284 -284"/>
                            <a:gd name="T7" fmla="*/ -284 h 160"/>
                            <a:gd name="T8" fmla="+- 0 5928 5636"/>
                            <a:gd name="T9" fmla="*/ T8 w 596"/>
                            <a:gd name="T10" fmla="+- 0 -124 -284"/>
                            <a:gd name="T11" fmla="*/ -124 h 160"/>
                            <a:gd name="T12" fmla="+- 0 6232 5636"/>
                            <a:gd name="T13" fmla="*/ T12 w 596"/>
                            <a:gd name="T14" fmla="+- 0 -284 -284"/>
                            <a:gd name="T15" fmla="*/ -284 h 160"/>
                          </a:gdLst>
                          <a:ahLst/>
                          <a:cxnLst>
                            <a:cxn ang="0">
                              <a:pos x="T1" y="T3"/>
                            </a:cxn>
                            <a:cxn ang="0">
                              <a:pos x="T5" y="T7"/>
                            </a:cxn>
                            <a:cxn ang="0">
                              <a:pos x="T9" y="T11"/>
                            </a:cxn>
                            <a:cxn ang="0">
                              <a:pos x="T13" y="T15"/>
                            </a:cxn>
                          </a:cxnLst>
                          <a:rect l="0" t="0" r="r" b="b"/>
                          <a:pathLst>
                            <a:path w="596" h="160">
                              <a:moveTo>
                                <a:pt x="596" y="0"/>
                              </a:moveTo>
                              <a:lnTo>
                                <a:pt x="0" y="0"/>
                              </a:lnTo>
                              <a:lnTo>
                                <a:pt x="292" y="160"/>
                              </a:lnTo>
                              <a:lnTo>
                                <a:pt x="596" y="0"/>
                              </a:lnTo>
                              <a:close/>
                            </a:path>
                          </a:pathLst>
                        </a:custGeom>
                        <a:solidFill>
                          <a:srgbClr val="DDF1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AA11C" id="Freeform 2" o:spid="_x0000_s1026" style="position:absolute;margin-left:281.8pt;margin-top:-14.2pt;width:29.8pt;height:8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9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" path="m596,l,,292,160,596,xe" fillcolor="#ddf1f7" stroked="f">
                <v:path arrowok="t" o:connecttype="custom" o:connectlocs="378460,-180340;0,-180340;185420,-78740;378460,-180340" o:connectangles="0,0,0,0"/>
                <w10:wrap anchorx="page"/>
              </v:shape>
            </w:pict>
          </mc:Fallback>
        </mc:AlternateContent>
      </w:r>
      <w:r>
        <w:rPr>
          <w:color w:val="FFFFFF"/>
          <w:shd w:val="clear" w:color="auto" w:fill="081E3F"/>
        </w:rPr>
        <w:t xml:space="preserve"> </w:t>
      </w:r>
      <w:r>
        <w:rPr>
          <w:color w:val="FFFFFF"/>
          <w:shd w:val="clear" w:color="auto" w:fill="081E3F"/>
        </w:rPr>
        <w:tab/>
        <w:t>Level 10 Doctoral</w:t>
      </w:r>
      <w:r>
        <w:rPr>
          <w:color w:val="FFFFFF"/>
          <w:spacing w:val="-14"/>
          <w:shd w:val="clear" w:color="auto" w:fill="081E3F"/>
        </w:rPr>
        <w:t xml:space="preserve"> </w:t>
      </w:r>
      <w:r>
        <w:rPr>
          <w:color w:val="FFFFFF"/>
          <w:shd w:val="clear" w:color="auto" w:fill="081E3F"/>
        </w:rPr>
        <w:t>Degree</w:t>
      </w:r>
      <w:r>
        <w:rPr>
          <w:color w:val="FFFFFF"/>
          <w:shd w:val="clear" w:color="auto" w:fill="081E3F"/>
        </w:rPr>
        <w:tab/>
      </w:r>
    </w:p>
    <w:p w:rsidR="00A85901" w:rsidRDefault="00A85901">
      <w:pPr>
        <w:sectPr w:rsidR="00A85901">
          <w:pgSz w:w="11910" w:h="16840"/>
          <w:pgMar w:top="1580" w:right="740" w:bottom="720" w:left="740" w:header="0" w:footer="521" w:gutter="0"/>
          <w:cols w:space="720"/>
        </w:sectPr>
      </w:pPr>
    </w:p>
    <w:p w:rsidR="00A85901" w:rsidRDefault="00A85901">
      <w:pPr>
        <w:pStyle w:val="BodyText"/>
        <w:rPr>
          <w:b/>
          <w:sz w:val="20"/>
        </w:rPr>
      </w:pPr>
    </w:p>
    <w:p w:rsidR="00A85901" w:rsidRDefault="00A85901">
      <w:pPr>
        <w:pStyle w:val="BodyText"/>
        <w:rPr>
          <w:b/>
          <w:sz w:val="20"/>
        </w:rPr>
      </w:pPr>
    </w:p>
    <w:p w:rsidR="00A85901" w:rsidRDefault="00A85901">
      <w:pPr>
        <w:pStyle w:val="BodyText"/>
        <w:spacing w:before="5"/>
        <w:rPr>
          <w:b/>
          <w:sz w:val="25"/>
        </w:rPr>
      </w:pPr>
    </w:p>
    <w:p w:rsidR="00A85901" w:rsidRDefault="00F040E6">
      <w:pPr>
        <w:spacing w:before="100"/>
        <w:ind w:left="960"/>
        <w:rPr>
          <w:b/>
          <w:sz w:val="20"/>
        </w:rPr>
      </w:pPr>
      <w:r>
        <w:rPr>
          <w:b/>
          <w:color w:val="002964"/>
          <w:sz w:val="20"/>
        </w:rPr>
        <w:t>Paper Outlines</w:t>
      </w:r>
    </w:p>
    <w:p w:rsidR="00A85901" w:rsidRDefault="00F040E6">
      <w:pPr>
        <w:pStyle w:val="BodyText"/>
        <w:spacing w:before="55" w:line="304" w:lineRule="auto"/>
        <w:ind w:left="960" w:right="1111"/>
      </w:pPr>
      <w:r>
        <w:rPr>
          <w:color w:val="020302"/>
        </w:rPr>
        <w:t>Students will be provided with a paper outline for each paper they take at the start of the trimester. Important information is included within these paper outlines and it is the student’s responsibility to ensure they have read and fully un</w:t>
      </w:r>
      <w:r>
        <w:rPr>
          <w:color w:val="020302"/>
        </w:rPr>
        <w:t>derstood these documents. If a student seeks further clarity, they should discuss this with their lecturer.</w:t>
      </w:r>
    </w:p>
    <w:p w:rsidR="00A85901" w:rsidRDefault="00A85901">
      <w:pPr>
        <w:pStyle w:val="BodyText"/>
        <w:spacing w:before="2"/>
        <w:rPr>
          <w:sz w:val="16"/>
        </w:rPr>
      </w:pPr>
    </w:p>
    <w:p w:rsidR="00A85901" w:rsidRDefault="00F040E6">
      <w:pPr>
        <w:pStyle w:val="BodyText"/>
        <w:spacing w:before="1" w:line="304" w:lineRule="auto"/>
        <w:ind w:left="960" w:right="975"/>
      </w:pPr>
      <w:r>
        <w:rPr>
          <w:color w:val="020302"/>
        </w:rPr>
        <w:t>Most of the papers have no pre-requisites, with only the student required to meet the programme entry requirements. However, for the 9536 Applied P</w:t>
      </w:r>
      <w:r>
        <w:rPr>
          <w:color w:val="020302"/>
        </w:rPr>
        <w:t>roject paper, a student must complete all papers on the MBI programme, including passing at least six of the MBI programme papers, before they can study the paper.</w:t>
      </w:r>
    </w:p>
    <w:p w:rsidR="00A85901" w:rsidRDefault="00A85901">
      <w:pPr>
        <w:pStyle w:val="BodyText"/>
        <w:spacing w:before="6"/>
        <w:rPr>
          <w:sz w:val="32"/>
        </w:rPr>
      </w:pPr>
    </w:p>
    <w:p w:rsidR="00A85901" w:rsidRDefault="00F040E6">
      <w:pPr>
        <w:pStyle w:val="Heading3"/>
        <w:ind w:left="960"/>
      </w:pPr>
      <w:r>
        <w:rPr>
          <w:color w:val="020302"/>
        </w:rPr>
        <w:t>8260 Digital Transformation (Level 8) 15 credits</w:t>
      </w:r>
    </w:p>
    <w:p w:rsidR="00A85901" w:rsidRDefault="00F040E6">
      <w:pPr>
        <w:pStyle w:val="BodyText"/>
        <w:spacing w:before="39" w:line="283" w:lineRule="auto"/>
        <w:ind w:left="960" w:right="1297"/>
      </w:pPr>
      <w:r>
        <w:rPr>
          <w:color w:val="020302"/>
        </w:rPr>
        <w:t xml:space="preserve">This paper equips learners with knowledge of the economic, social and ethical context of accelerating technological change for business and society, and the skills to both manage ubiquitous change and recognise its challenges and opportunities. The course </w:t>
      </w:r>
      <w:r>
        <w:rPr>
          <w:color w:val="020302"/>
        </w:rPr>
        <w:t>evaluates and applies the concept of disruption, first coined as “disruptive innovation” (Christensen, 1997), in turn referencing “creative destruction” (Schumpeter, 1942). Developments in and examples of businesses harnessing disruption through, for examp</w:t>
      </w:r>
      <w:r>
        <w:rPr>
          <w:color w:val="020302"/>
        </w:rPr>
        <w:t>le, the Internet of Things (IoT), machine learning,</w:t>
      </w:r>
      <w:r>
        <w:rPr>
          <w:color w:val="020302"/>
          <w:spacing w:val="-7"/>
        </w:rPr>
        <w:t xml:space="preserve"> </w:t>
      </w:r>
      <w:r>
        <w:rPr>
          <w:color w:val="020302"/>
        </w:rPr>
        <w:t>artificial</w:t>
      </w:r>
      <w:r>
        <w:rPr>
          <w:color w:val="020302"/>
          <w:spacing w:val="-7"/>
        </w:rPr>
        <w:t xml:space="preserve"> </w:t>
      </w:r>
      <w:r>
        <w:rPr>
          <w:color w:val="020302"/>
        </w:rPr>
        <w:t>intelligence</w:t>
      </w:r>
      <w:r>
        <w:rPr>
          <w:color w:val="020302"/>
          <w:spacing w:val="-7"/>
        </w:rPr>
        <w:t xml:space="preserve"> </w:t>
      </w:r>
      <w:r>
        <w:rPr>
          <w:color w:val="020302"/>
        </w:rPr>
        <w:t>(AI),</w:t>
      </w:r>
      <w:r>
        <w:rPr>
          <w:color w:val="020302"/>
          <w:spacing w:val="-7"/>
        </w:rPr>
        <w:t xml:space="preserve"> </w:t>
      </w:r>
      <w:r>
        <w:rPr>
          <w:color w:val="020302"/>
        </w:rPr>
        <w:t>data</w:t>
      </w:r>
      <w:r>
        <w:rPr>
          <w:color w:val="020302"/>
          <w:spacing w:val="-6"/>
        </w:rPr>
        <w:t xml:space="preserve"> </w:t>
      </w:r>
      <w:r>
        <w:rPr>
          <w:color w:val="020302"/>
        </w:rPr>
        <w:t>mining,</w:t>
      </w:r>
      <w:r>
        <w:rPr>
          <w:color w:val="020302"/>
          <w:spacing w:val="-6"/>
        </w:rPr>
        <w:t xml:space="preserve"> </w:t>
      </w:r>
      <w:r>
        <w:rPr>
          <w:color w:val="020302"/>
        </w:rPr>
        <w:t>bitcoin,</w:t>
      </w:r>
      <w:r>
        <w:rPr>
          <w:color w:val="020302"/>
          <w:spacing w:val="-7"/>
        </w:rPr>
        <w:t xml:space="preserve"> </w:t>
      </w:r>
      <w:r>
        <w:rPr>
          <w:color w:val="020302"/>
        </w:rPr>
        <w:t>block</w:t>
      </w:r>
      <w:r>
        <w:rPr>
          <w:color w:val="020302"/>
          <w:spacing w:val="-7"/>
        </w:rPr>
        <w:t xml:space="preserve"> </w:t>
      </w:r>
      <w:r>
        <w:rPr>
          <w:color w:val="020302"/>
        </w:rPr>
        <w:t>chain,</w:t>
      </w:r>
      <w:r>
        <w:rPr>
          <w:color w:val="020302"/>
          <w:spacing w:val="-6"/>
        </w:rPr>
        <w:t xml:space="preserve"> </w:t>
      </w:r>
      <w:r>
        <w:rPr>
          <w:color w:val="020302"/>
        </w:rPr>
        <w:t>robotics</w:t>
      </w:r>
      <w:r>
        <w:rPr>
          <w:color w:val="020302"/>
          <w:spacing w:val="-6"/>
        </w:rPr>
        <w:t xml:space="preserve"> </w:t>
      </w:r>
      <w:r>
        <w:rPr>
          <w:color w:val="020302"/>
        </w:rPr>
        <w:t>and</w:t>
      </w:r>
      <w:r>
        <w:rPr>
          <w:color w:val="020302"/>
          <w:spacing w:val="-7"/>
        </w:rPr>
        <w:t xml:space="preserve"> </w:t>
      </w:r>
      <w:r>
        <w:rPr>
          <w:color w:val="020302"/>
        </w:rPr>
        <w:t>automation are evaluated. Transformation models such as continuous development, agile strategy,</w:t>
      </w:r>
      <w:r>
        <w:rPr>
          <w:color w:val="020302"/>
          <w:spacing w:val="-28"/>
        </w:rPr>
        <w:t xml:space="preserve"> </w:t>
      </w:r>
      <w:r>
        <w:rPr>
          <w:color w:val="020302"/>
        </w:rPr>
        <w:t>and</w:t>
      </w:r>
    </w:p>
    <w:p w:rsidR="00A85901" w:rsidRDefault="00F040E6">
      <w:pPr>
        <w:pStyle w:val="BodyText"/>
        <w:spacing w:line="292" w:lineRule="auto"/>
        <w:ind w:left="960" w:right="1236"/>
      </w:pPr>
      <w:r>
        <w:rPr>
          <w:color w:val="020302"/>
        </w:rPr>
        <w:t>“road maps”, measurement f</w:t>
      </w:r>
      <w:r>
        <w:rPr>
          <w:color w:val="020302"/>
        </w:rPr>
        <w:t>rameworks such as Return on Investment, Total Economic Impact analysis and paradigm shift made possible by digital (“the experience economy” and “the sharing economy”) are analysed.</w:t>
      </w:r>
    </w:p>
    <w:p w:rsidR="00A85901" w:rsidRDefault="00A85901">
      <w:pPr>
        <w:pStyle w:val="BodyText"/>
        <w:rPr>
          <w:sz w:val="22"/>
        </w:rPr>
      </w:pPr>
    </w:p>
    <w:p w:rsidR="00A85901" w:rsidRDefault="00F040E6">
      <w:pPr>
        <w:pStyle w:val="Heading3"/>
        <w:spacing w:before="140"/>
        <w:ind w:left="960"/>
      </w:pPr>
      <w:r>
        <w:rPr>
          <w:color w:val="020302"/>
        </w:rPr>
        <w:t>8273 Enterprise Innovation (Level 8) 15 credits</w:t>
      </w:r>
    </w:p>
    <w:p w:rsidR="00A85901" w:rsidRDefault="00F040E6">
      <w:pPr>
        <w:pStyle w:val="BodyText"/>
        <w:spacing w:before="39" w:line="288" w:lineRule="auto"/>
        <w:ind w:left="960" w:right="1029"/>
      </w:pPr>
      <w:r>
        <w:rPr>
          <w:color w:val="020302"/>
        </w:rPr>
        <w:t>In this paper learners wi</w:t>
      </w:r>
      <w:r>
        <w:rPr>
          <w:color w:val="020302"/>
        </w:rPr>
        <w:t>ll apply innovation concepts and innovation strategies through designing the process of innovation, measuring innovation, designing incentives to support innovation, designing an innovation culture and applying initiatives to real business situations. Lear</w:t>
      </w:r>
      <w:r>
        <w:rPr>
          <w:color w:val="020302"/>
        </w:rPr>
        <w:t>ners will conduct their own research, think critically and collaborate with others to develop an innovation strategy that could be implemented in an existing organization.</w:t>
      </w:r>
    </w:p>
    <w:p w:rsidR="00A85901" w:rsidRDefault="00A85901">
      <w:pPr>
        <w:pStyle w:val="BodyText"/>
        <w:rPr>
          <w:sz w:val="22"/>
        </w:rPr>
      </w:pPr>
    </w:p>
    <w:p w:rsidR="00A85901" w:rsidRDefault="00F040E6">
      <w:pPr>
        <w:pStyle w:val="Heading3"/>
        <w:spacing w:before="146"/>
        <w:ind w:left="960"/>
      </w:pPr>
      <w:r>
        <w:rPr>
          <w:color w:val="020302"/>
        </w:rPr>
        <w:t>8102 Enterprise Systems and Business Analysis (Level 8) 15 credits</w:t>
      </w:r>
    </w:p>
    <w:p w:rsidR="00A85901" w:rsidRDefault="00F040E6">
      <w:pPr>
        <w:pStyle w:val="BodyText"/>
        <w:spacing w:before="39" w:line="283" w:lineRule="auto"/>
        <w:ind w:left="960" w:right="1215"/>
      </w:pPr>
      <w:r>
        <w:rPr>
          <w:color w:val="020302"/>
        </w:rPr>
        <w:t>This course prov</w:t>
      </w:r>
      <w:r>
        <w:rPr>
          <w:color w:val="020302"/>
        </w:rPr>
        <w:t>ides learners with the theoretical principles of enterprise systems along with how an organization implements and utilizes business-wide Enterprise Systems to manage their operations more efficiently and effectively. Learners also critically analyze busine</w:t>
      </w:r>
      <w:r>
        <w:rPr>
          <w:color w:val="020302"/>
        </w:rPr>
        <w:t>ss models</w:t>
      </w:r>
      <w:r>
        <w:rPr>
          <w:color w:val="020302"/>
          <w:spacing w:val="-29"/>
        </w:rPr>
        <w:t xml:space="preserve"> </w:t>
      </w:r>
      <w:r>
        <w:rPr>
          <w:color w:val="020302"/>
        </w:rPr>
        <w:t>and</w:t>
      </w:r>
    </w:p>
    <w:p w:rsidR="00A85901" w:rsidRDefault="00F040E6">
      <w:pPr>
        <w:pStyle w:val="BodyText"/>
        <w:spacing w:line="219" w:lineRule="exact"/>
        <w:ind w:left="960"/>
      </w:pPr>
      <w:r>
        <w:rPr>
          <w:color w:val="020302"/>
        </w:rPr>
        <w:t>understand a wide range of issues, problems and conflicts and put forward recommendations as</w:t>
      </w:r>
    </w:p>
    <w:p w:rsidR="00A85901" w:rsidRDefault="00F040E6">
      <w:pPr>
        <w:pStyle w:val="BodyText"/>
        <w:spacing w:before="60"/>
        <w:ind w:left="960"/>
      </w:pPr>
      <w:r>
        <w:rPr>
          <w:color w:val="020302"/>
        </w:rPr>
        <w:t>to how companies can add value to their business.</w:t>
      </w:r>
    </w:p>
    <w:p w:rsidR="00A85901" w:rsidRDefault="00A85901">
      <w:pPr>
        <w:pStyle w:val="BodyText"/>
        <w:rPr>
          <w:sz w:val="22"/>
        </w:rPr>
      </w:pPr>
    </w:p>
    <w:p w:rsidR="00A85901" w:rsidRDefault="00F040E6">
      <w:pPr>
        <w:pStyle w:val="Heading3"/>
        <w:spacing w:before="189"/>
        <w:ind w:left="960"/>
      </w:pPr>
      <w:r>
        <w:rPr>
          <w:color w:val="020302"/>
        </w:rPr>
        <w:t>8173 Innovation and Design Thinking (Level 8) 15 credits</w:t>
      </w:r>
    </w:p>
    <w:p w:rsidR="00A85901" w:rsidRDefault="00F040E6">
      <w:pPr>
        <w:pStyle w:val="BodyText"/>
        <w:spacing w:before="39" w:line="283" w:lineRule="auto"/>
        <w:ind w:left="960" w:right="1595"/>
      </w:pPr>
      <w:r>
        <w:rPr>
          <w:color w:val="020302"/>
        </w:rPr>
        <w:t>This paper explores the rationale and obj</w:t>
      </w:r>
      <w:r>
        <w:rPr>
          <w:color w:val="020302"/>
        </w:rPr>
        <w:t xml:space="preserve">ectives of new service and product innovation, approaches to encouraging and developing innovation and practical design thinking methodologies to implement innovation through systematic evaluation of user needs </w:t>
      </w:r>
      <w:r>
        <w:rPr>
          <w:color w:val="020302"/>
          <w:spacing w:val="-2"/>
        </w:rPr>
        <w:t xml:space="preserve">and </w:t>
      </w:r>
      <w:r>
        <w:rPr>
          <w:color w:val="020302"/>
        </w:rPr>
        <w:t>testing</w:t>
      </w:r>
      <w:r>
        <w:rPr>
          <w:color w:val="020302"/>
          <w:spacing w:val="-15"/>
        </w:rPr>
        <w:t xml:space="preserve"> </w:t>
      </w:r>
      <w:r>
        <w:rPr>
          <w:color w:val="020302"/>
        </w:rPr>
        <w:t>of</w:t>
      </w:r>
      <w:r>
        <w:rPr>
          <w:color w:val="020302"/>
          <w:spacing w:val="-15"/>
        </w:rPr>
        <w:t xml:space="preserve"> </w:t>
      </w:r>
      <w:r>
        <w:rPr>
          <w:color w:val="020302"/>
        </w:rPr>
        <w:t>possible</w:t>
      </w:r>
      <w:r>
        <w:rPr>
          <w:color w:val="020302"/>
          <w:spacing w:val="-15"/>
        </w:rPr>
        <w:t xml:space="preserve"> </w:t>
      </w:r>
      <w:r>
        <w:rPr>
          <w:color w:val="020302"/>
        </w:rPr>
        <w:t>solutions</w:t>
      </w:r>
      <w:r>
        <w:rPr>
          <w:color w:val="020302"/>
          <w:spacing w:val="-15"/>
        </w:rPr>
        <w:t xml:space="preserve"> </w:t>
      </w:r>
      <w:r>
        <w:rPr>
          <w:color w:val="020302"/>
        </w:rPr>
        <w:t>to</w:t>
      </w:r>
      <w:r>
        <w:rPr>
          <w:color w:val="020302"/>
          <w:spacing w:val="-15"/>
        </w:rPr>
        <w:t xml:space="preserve"> </w:t>
      </w:r>
      <w:r>
        <w:rPr>
          <w:color w:val="020302"/>
        </w:rPr>
        <w:t>complex</w:t>
      </w:r>
      <w:r>
        <w:rPr>
          <w:color w:val="020302"/>
          <w:spacing w:val="-15"/>
        </w:rPr>
        <w:t xml:space="preserve"> </w:t>
      </w:r>
      <w:r>
        <w:rPr>
          <w:color w:val="020302"/>
        </w:rPr>
        <w:t>problems.</w:t>
      </w:r>
      <w:r>
        <w:rPr>
          <w:color w:val="020302"/>
          <w:spacing w:val="-15"/>
        </w:rPr>
        <w:t xml:space="preserve"> </w:t>
      </w:r>
      <w:r>
        <w:rPr>
          <w:color w:val="020302"/>
        </w:rPr>
        <w:t>This</w:t>
      </w:r>
      <w:r>
        <w:rPr>
          <w:color w:val="020302"/>
          <w:spacing w:val="-15"/>
        </w:rPr>
        <w:t xml:space="preserve"> </w:t>
      </w:r>
      <w:r>
        <w:rPr>
          <w:color w:val="020302"/>
        </w:rPr>
        <w:t>includes</w:t>
      </w:r>
      <w:r>
        <w:rPr>
          <w:color w:val="020302"/>
          <w:spacing w:val="-15"/>
        </w:rPr>
        <w:t xml:space="preserve"> </w:t>
      </w:r>
      <w:r>
        <w:rPr>
          <w:color w:val="020302"/>
        </w:rPr>
        <w:t>ensuring</w:t>
      </w:r>
      <w:r>
        <w:rPr>
          <w:color w:val="020302"/>
          <w:spacing w:val="-15"/>
        </w:rPr>
        <w:t xml:space="preserve"> </w:t>
      </w:r>
      <w:r>
        <w:rPr>
          <w:color w:val="020302"/>
        </w:rPr>
        <w:t>the</w:t>
      </w:r>
      <w:r>
        <w:rPr>
          <w:color w:val="020302"/>
          <w:spacing w:val="-15"/>
        </w:rPr>
        <w:t xml:space="preserve"> </w:t>
      </w:r>
      <w:r>
        <w:rPr>
          <w:color w:val="020302"/>
        </w:rPr>
        <w:t>innovation</w:t>
      </w:r>
      <w:r>
        <w:rPr>
          <w:color w:val="020302"/>
          <w:spacing w:val="-15"/>
        </w:rPr>
        <w:t xml:space="preserve"> </w:t>
      </w:r>
      <w:r>
        <w:rPr>
          <w:color w:val="020302"/>
          <w:spacing w:val="-2"/>
        </w:rPr>
        <w:t xml:space="preserve">effort </w:t>
      </w:r>
      <w:r>
        <w:rPr>
          <w:color w:val="020302"/>
        </w:rPr>
        <w:t>is</w:t>
      </w:r>
      <w:r>
        <w:rPr>
          <w:color w:val="020302"/>
          <w:spacing w:val="-14"/>
        </w:rPr>
        <w:t xml:space="preserve"> </w:t>
      </w:r>
      <w:r>
        <w:rPr>
          <w:color w:val="020302"/>
        </w:rPr>
        <w:t>coordinated,</w:t>
      </w:r>
      <w:r>
        <w:rPr>
          <w:color w:val="020302"/>
          <w:spacing w:val="-14"/>
        </w:rPr>
        <w:t xml:space="preserve"> </w:t>
      </w:r>
      <w:r>
        <w:rPr>
          <w:color w:val="020302"/>
        </w:rPr>
        <w:t>connected</w:t>
      </w:r>
      <w:r>
        <w:rPr>
          <w:color w:val="020302"/>
          <w:spacing w:val="-14"/>
        </w:rPr>
        <w:t xml:space="preserve"> </w:t>
      </w:r>
      <w:r>
        <w:rPr>
          <w:color w:val="020302"/>
        </w:rPr>
        <w:t>and</w:t>
      </w:r>
      <w:r>
        <w:rPr>
          <w:color w:val="020302"/>
          <w:spacing w:val="-14"/>
        </w:rPr>
        <w:t xml:space="preserve"> </w:t>
      </w:r>
      <w:r>
        <w:rPr>
          <w:color w:val="020302"/>
        </w:rPr>
        <w:t>waste-free,</w:t>
      </w:r>
      <w:r>
        <w:rPr>
          <w:color w:val="020302"/>
          <w:spacing w:val="-14"/>
        </w:rPr>
        <w:t xml:space="preserve"> </w:t>
      </w:r>
      <w:r>
        <w:rPr>
          <w:color w:val="020302"/>
        </w:rPr>
        <w:t>and</w:t>
      </w:r>
      <w:r>
        <w:rPr>
          <w:color w:val="020302"/>
          <w:spacing w:val="-14"/>
        </w:rPr>
        <w:t xml:space="preserve"> </w:t>
      </w:r>
      <w:r>
        <w:rPr>
          <w:color w:val="020302"/>
        </w:rPr>
        <w:t>engages</w:t>
      </w:r>
      <w:r>
        <w:rPr>
          <w:color w:val="020302"/>
          <w:spacing w:val="-14"/>
        </w:rPr>
        <w:t xml:space="preserve"> </w:t>
      </w:r>
      <w:r>
        <w:rPr>
          <w:color w:val="020302"/>
        </w:rPr>
        <w:t>users</w:t>
      </w:r>
      <w:r>
        <w:rPr>
          <w:color w:val="020302"/>
          <w:spacing w:val="-14"/>
        </w:rPr>
        <w:t xml:space="preserve"> </w:t>
      </w:r>
      <w:r>
        <w:rPr>
          <w:color w:val="020302"/>
        </w:rPr>
        <w:t>and</w:t>
      </w:r>
      <w:r>
        <w:rPr>
          <w:color w:val="020302"/>
          <w:spacing w:val="-14"/>
        </w:rPr>
        <w:t xml:space="preserve"> </w:t>
      </w:r>
      <w:r>
        <w:rPr>
          <w:color w:val="020302"/>
        </w:rPr>
        <w:t>partners</w:t>
      </w:r>
      <w:r>
        <w:rPr>
          <w:color w:val="020302"/>
          <w:spacing w:val="-14"/>
        </w:rPr>
        <w:t xml:space="preserve"> </w:t>
      </w:r>
      <w:r>
        <w:rPr>
          <w:color w:val="020302"/>
        </w:rPr>
        <w:t>in</w:t>
      </w:r>
      <w:r>
        <w:rPr>
          <w:color w:val="020302"/>
          <w:spacing w:val="-14"/>
        </w:rPr>
        <w:t xml:space="preserve"> </w:t>
      </w:r>
      <w:r>
        <w:rPr>
          <w:color w:val="020302"/>
        </w:rPr>
        <w:t>the</w:t>
      </w:r>
      <w:r>
        <w:rPr>
          <w:color w:val="020302"/>
          <w:spacing w:val="-14"/>
        </w:rPr>
        <w:t xml:space="preserve"> </w:t>
      </w:r>
      <w:r>
        <w:rPr>
          <w:color w:val="020302"/>
        </w:rPr>
        <w:t>process.</w:t>
      </w:r>
    </w:p>
    <w:p w:rsidR="00A85901" w:rsidRDefault="00F040E6">
      <w:pPr>
        <w:pStyle w:val="BodyText"/>
        <w:spacing w:line="219" w:lineRule="exact"/>
        <w:ind w:left="960"/>
      </w:pPr>
      <w:r>
        <w:rPr>
          <w:color w:val="020302"/>
        </w:rPr>
        <w:t>Learners investigate new service and product innovation life cycles and coordinate its effective</w:t>
      </w:r>
    </w:p>
    <w:p w:rsidR="00A85901" w:rsidRDefault="00A85901">
      <w:pPr>
        <w:spacing w:line="219" w:lineRule="exact"/>
        <w:sectPr w:rsidR="00A85901">
          <w:pgSz w:w="11910" w:h="16840"/>
          <w:pgMar w:top="1580" w:right="740" w:bottom="720" w:left="740" w:header="0" w:footer="521" w:gutter="0"/>
          <w:cols w:space="720"/>
        </w:sectPr>
      </w:pPr>
    </w:p>
    <w:p w:rsidR="00A85901" w:rsidRDefault="00A85901">
      <w:pPr>
        <w:pStyle w:val="BodyText"/>
        <w:rPr>
          <w:sz w:val="20"/>
        </w:rPr>
      </w:pPr>
    </w:p>
    <w:p w:rsidR="00A85901" w:rsidRDefault="00A85901">
      <w:pPr>
        <w:pStyle w:val="BodyText"/>
        <w:rPr>
          <w:sz w:val="20"/>
        </w:rPr>
      </w:pPr>
    </w:p>
    <w:p w:rsidR="00A85901" w:rsidRDefault="00A85901">
      <w:pPr>
        <w:pStyle w:val="BodyText"/>
        <w:spacing w:before="10"/>
        <w:rPr>
          <w:sz w:val="25"/>
        </w:rPr>
      </w:pPr>
    </w:p>
    <w:p w:rsidR="00A85901" w:rsidRDefault="00F040E6">
      <w:pPr>
        <w:pStyle w:val="BodyText"/>
        <w:spacing w:before="100" w:line="292" w:lineRule="auto"/>
        <w:ind w:left="959" w:right="983"/>
      </w:pPr>
      <w:r>
        <w:rPr>
          <w:color w:val="020302"/>
        </w:rPr>
        <w:t>implementation throughout the organization. Learners also evaluate modelling for new service design</w:t>
      </w:r>
      <w:r>
        <w:rPr>
          <w:color w:val="020302"/>
          <w:spacing w:val="-17"/>
        </w:rPr>
        <w:t xml:space="preserve"> </w:t>
      </w:r>
      <w:r>
        <w:rPr>
          <w:color w:val="020302"/>
        </w:rPr>
        <w:t>and</w:t>
      </w:r>
      <w:r>
        <w:rPr>
          <w:color w:val="020302"/>
          <w:spacing w:val="-17"/>
        </w:rPr>
        <w:t xml:space="preserve"> </w:t>
      </w:r>
      <w:r>
        <w:rPr>
          <w:color w:val="020302"/>
        </w:rPr>
        <w:t>specifying</w:t>
      </w:r>
      <w:r>
        <w:rPr>
          <w:color w:val="020302"/>
          <w:spacing w:val="-17"/>
        </w:rPr>
        <w:t xml:space="preserve"> </w:t>
      </w:r>
      <w:r>
        <w:rPr>
          <w:color w:val="020302"/>
        </w:rPr>
        <w:t>service-oriented</w:t>
      </w:r>
      <w:r>
        <w:rPr>
          <w:color w:val="020302"/>
          <w:spacing w:val="-17"/>
        </w:rPr>
        <w:t xml:space="preserve"> </w:t>
      </w:r>
      <w:r>
        <w:rPr>
          <w:color w:val="020302"/>
        </w:rPr>
        <w:t>business</w:t>
      </w:r>
      <w:r>
        <w:rPr>
          <w:color w:val="020302"/>
          <w:spacing w:val="-17"/>
        </w:rPr>
        <w:t xml:space="preserve"> </w:t>
      </w:r>
      <w:r>
        <w:rPr>
          <w:color w:val="020302"/>
        </w:rPr>
        <w:t>systems</w:t>
      </w:r>
      <w:r>
        <w:rPr>
          <w:color w:val="020302"/>
          <w:spacing w:val="-17"/>
        </w:rPr>
        <w:t xml:space="preserve"> </w:t>
      </w:r>
      <w:r>
        <w:rPr>
          <w:color w:val="020302"/>
        </w:rPr>
        <w:t>within</w:t>
      </w:r>
      <w:r>
        <w:rPr>
          <w:color w:val="020302"/>
          <w:spacing w:val="-17"/>
        </w:rPr>
        <w:t xml:space="preserve"> </w:t>
      </w:r>
      <w:r>
        <w:rPr>
          <w:color w:val="020302"/>
        </w:rPr>
        <w:t>a</w:t>
      </w:r>
      <w:r>
        <w:rPr>
          <w:color w:val="020302"/>
          <w:spacing w:val="-17"/>
        </w:rPr>
        <w:t xml:space="preserve"> </w:t>
      </w:r>
      <w:r>
        <w:rPr>
          <w:color w:val="020302"/>
        </w:rPr>
        <w:t>variety</w:t>
      </w:r>
      <w:r>
        <w:rPr>
          <w:color w:val="020302"/>
          <w:spacing w:val="-17"/>
        </w:rPr>
        <w:t xml:space="preserve"> </w:t>
      </w:r>
      <w:r>
        <w:rPr>
          <w:color w:val="020302"/>
        </w:rPr>
        <w:t>of</w:t>
      </w:r>
      <w:r>
        <w:rPr>
          <w:color w:val="020302"/>
          <w:spacing w:val="-17"/>
        </w:rPr>
        <w:t xml:space="preserve"> </w:t>
      </w:r>
      <w:r>
        <w:rPr>
          <w:color w:val="020302"/>
        </w:rPr>
        <w:t>architectural</w:t>
      </w:r>
      <w:r>
        <w:rPr>
          <w:color w:val="020302"/>
          <w:spacing w:val="-17"/>
        </w:rPr>
        <w:t xml:space="preserve"> </w:t>
      </w:r>
      <w:r>
        <w:rPr>
          <w:color w:val="020302"/>
        </w:rPr>
        <w:t>styles,</w:t>
      </w:r>
      <w:r>
        <w:rPr>
          <w:color w:val="020302"/>
          <w:spacing w:val="-17"/>
        </w:rPr>
        <w:t xml:space="preserve"> </w:t>
      </w:r>
      <w:r>
        <w:rPr>
          <w:color w:val="020302"/>
        </w:rPr>
        <w:t>such as</w:t>
      </w:r>
      <w:r>
        <w:rPr>
          <w:color w:val="020302"/>
          <w:spacing w:val="-15"/>
        </w:rPr>
        <w:t xml:space="preserve"> </w:t>
      </w:r>
      <w:r>
        <w:rPr>
          <w:color w:val="020302"/>
        </w:rPr>
        <w:t>enterprise</w:t>
      </w:r>
      <w:r>
        <w:rPr>
          <w:color w:val="020302"/>
          <w:spacing w:val="-15"/>
        </w:rPr>
        <w:t xml:space="preserve"> </w:t>
      </w:r>
      <w:r>
        <w:rPr>
          <w:color w:val="020302"/>
        </w:rPr>
        <w:t>architecture,</w:t>
      </w:r>
      <w:r>
        <w:rPr>
          <w:color w:val="020302"/>
          <w:spacing w:val="-15"/>
        </w:rPr>
        <w:t xml:space="preserve"> </w:t>
      </w:r>
      <w:r>
        <w:rPr>
          <w:color w:val="020302"/>
        </w:rPr>
        <w:t>application</w:t>
      </w:r>
      <w:r>
        <w:rPr>
          <w:color w:val="020302"/>
          <w:spacing w:val="-15"/>
        </w:rPr>
        <w:t xml:space="preserve"> </w:t>
      </w:r>
      <w:r>
        <w:rPr>
          <w:color w:val="020302"/>
        </w:rPr>
        <w:t>architecture,</w:t>
      </w:r>
      <w:r>
        <w:rPr>
          <w:color w:val="020302"/>
          <w:spacing w:val="-15"/>
        </w:rPr>
        <w:t xml:space="preserve"> </w:t>
      </w:r>
      <w:r>
        <w:rPr>
          <w:color w:val="020302"/>
        </w:rPr>
        <w:t>service</w:t>
      </w:r>
      <w:r>
        <w:rPr>
          <w:color w:val="020302"/>
          <w:spacing w:val="-15"/>
        </w:rPr>
        <w:t xml:space="preserve"> </w:t>
      </w:r>
      <w:r>
        <w:rPr>
          <w:color w:val="020302"/>
        </w:rPr>
        <w:t>architecture,</w:t>
      </w:r>
      <w:r>
        <w:rPr>
          <w:color w:val="020302"/>
          <w:spacing w:val="-15"/>
        </w:rPr>
        <w:t xml:space="preserve"> </w:t>
      </w:r>
      <w:r>
        <w:rPr>
          <w:color w:val="020302"/>
        </w:rPr>
        <w:t>and</w:t>
      </w:r>
      <w:r>
        <w:rPr>
          <w:color w:val="020302"/>
          <w:spacing w:val="-15"/>
        </w:rPr>
        <w:t xml:space="preserve"> </w:t>
      </w:r>
      <w:r>
        <w:rPr>
          <w:color w:val="020302"/>
        </w:rPr>
        <w:t>cloud</w:t>
      </w:r>
      <w:r>
        <w:rPr>
          <w:color w:val="020302"/>
          <w:spacing w:val="-15"/>
        </w:rPr>
        <w:t xml:space="preserve"> </w:t>
      </w:r>
      <w:r>
        <w:rPr>
          <w:color w:val="020302"/>
        </w:rPr>
        <w:t>computing.</w:t>
      </w:r>
    </w:p>
    <w:p w:rsidR="00A85901" w:rsidRDefault="00A85901">
      <w:pPr>
        <w:pStyle w:val="BodyText"/>
        <w:rPr>
          <w:sz w:val="22"/>
        </w:rPr>
      </w:pPr>
    </w:p>
    <w:p w:rsidR="00A85901" w:rsidRDefault="00A85901">
      <w:pPr>
        <w:pStyle w:val="BodyText"/>
        <w:spacing w:before="8"/>
        <w:rPr>
          <w:sz w:val="24"/>
        </w:rPr>
      </w:pPr>
    </w:p>
    <w:p w:rsidR="00A85901" w:rsidRDefault="00F040E6">
      <w:pPr>
        <w:pStyle w:val="Heading3"/>
      </w:pPr>
      <w:r>
        <w:rPr>
          <w:color w:val="020302"/>
        </w:rPr>
        <w:t>8281 Business Professionalism (Level 8) 15 credits</w:t>
      </w:r>
    </w:p>
    <w:p w:rsidR="00A85901" w:rsidRDefault="00F040E6">
      <w:pPr>
        <w:pStyle w:val="BodyText"/>
        <w:spacing w:before="40" w:line="283" w:lineRule="auto"/>
        <w:ind w:left="959" w:right="1625"/>
      </w:pPr>
      <w:r>
        <w:rPr>
          <w:color w:val="020302"/>
        </w:rPr>
        <w:t>This</w:t>
      </w:r>
      <w:r>
        <w:rPr>
          <w:color w:val="020302"/>
          <w:spacing w:val="-13"/>
        </w:rPr>
        <w:t xml:space="preserve"> </w:t>
      </w:r>
      <w:r>
        <w:rPr>
          <w:color w:val="020302"/>
        </w:rPr>
        <w:t>paper</w:t>
      </w:r>
      <w:r>
        <w:rPr>
          <w:color w:val="020302"/>
          <w:spacing w:val="-13"/>
        </w:rPr>
        <w:t xml:space="preserve"> </w:t>
      </w:r>
      <w:r>
        <w:rPr>
          <w:color w:val="020302"/>
        </w:rPr>
        <w:t>develops</w:t>
      </w:r>
      <w:r>
        <w:rPr>
          <w:color w:val="020302"/>
          <w:spacing w:val="-13"/>
        </w:rPr>
        <w:t xml:space="preserve"> </w:t>
      </w:r>
      <w:r>
        <w:rPr>
          <w:color w:val="020302"/>
        </w:rPr>
        <w:t>the</w:t>
      </w:r>
      <w:r>
        <w:rPr>
          <w:color w:val="020302"/>
          <w:spacing w:val="-13"/>
        </w:rPr>
        <w:t xml:space="preserve"> </w:t>
      </w:r>
      <w:r>
        <w:rPr>
          <w:color w:val="020302"/>
        </w:rPr>
        <w:t>perspective</w:t>
      </w:r>
      <w:r>
        <w:rPr>
          <w:color w:val="020302"/>
          <w:spacing w:val="-13"/>
        </w:rPr>
        <w:t xml:space="preserve"> </w:t>
      </w:r>
      <w:r>
        <w:rPr>
          <w:color w:val="020302"/>
        </w:rPr>
        <w:t>and</w:t>
      </w:r>
      <w:r>
        <w:rPr>
          <w:color w:val="020302"/>
          <w:spacing w:val="-13"/>
        </w:rPr>
        <w:t xml:space="preserve"> </w:t>
      </w:r>
      <w:r>
        <w:rPr>
          <w:color w:val="020302"/>
        </w:rPr>
        <w:t>personal</w:t>
      </w:r>
      <w:r>
        <w:rPr>
          <w:color w:val="020302"/>
          <w:spacing w:val="-13"/>
        </w:rPr>
        <w:t xml:space="preserve"> </w:t>
      </w:r>
      <w:r>
        <w:rPr>
          <w:color w:val="020302"/>
        </w:rPr>
        <w:t>skills</w:t>
      </w:r>
      <w:r>
        <w:rPr>
          <w:color w:val="020302"/>
          <w:spacing w:val="-13"/>
        </w:rPr>
        <w:t xml:space="preserve"> </w:t>
      </w:r>
      <w:r>
        <w:rPr>
          <w:color w:val="020302"/>
        </w:rPr>
        <w:t>needed</w:t>
      </w:r>
      <w:r>
        <w:rPr>
          <w:color w:val="020302"/>
          <w:spacing w:val="-13"/>
        </w:rPr>
        <w:t xml:space="preserve"> </w:t>
      </w:r>
      <w:r>
        <w:rPr>
          <w:color w:val="020302"/>
        </w:rPr>
        <w:t>by</w:t>
      </w:r>
      <w:r>
        <w:rPr>
          <w:color w:val="020302"/>
          <w:spacing w:val="-13"/>
        </w:rPr>
        <w:t xml:space="preserve"> </w:t>
      </w:r>
      <w:r>
        <w:rPr>
          <w:color w:val="020302"/>
        </w:rPr>
        <w:t>business</w:t>
      </w:r>
      <w:r>
        <w:rPr>
          <w:color w:val="020302"/>
          <w:spacing w:val="-13"/>
        </w:rPr>
        <w:t xml:space="preserve"> </w:t>
      </w:r>
      <w:r>
        <w:rPr>
          <w:color w:val="020302"/>
        </w:rPr>
        <w:t>professionals</w:t>
      </w:r>
      <w:r>
        <w:rPr>
          <w:color w:val="020302"/>
          <w:spacing w:val="-13"/>
        </w:rPr>
        <w:t xml:space="preserve"> </w:t>
      </w:r>
      <w:r>
        <w:rPr>
          <w:color w:val="020302"/>
        </w:rPr>
        <w:t>in a complex and uncertain global environment to be effective in their roles in a wide range of</w:t>
      </w:r>
      <w:r>
        <w:rPr>
          <w:color w:val="020302"/>
          <w:spacing w:val="-12"/>
        </w:rPr>
        <w:t xml:space="preserve"> </w:t>
      </w:r>
      <w:r>
        <w:rPr>
          <w:color w:val="020302"/>
        </w:rPr>
        <w:t>organisations,</w:t>
      </w:r>
      <w:r>
        <w:rPr>
          <w:color w:val="020302"/>
          <w:spacing w:val="-12"/>
        </w:rPr>
        <w:t xml:space="preserve"> </w:t>
      </w:r>
      <w:r>
        <w:rPr>
          <w:color w:val="020302"/>
        </w:rPr>
        <w:t>and</w:t>
      </w:r>
      <w:r>
        <w:rPr>
          <w:color w:val="020302"/>
          <w:spacing w:val="-12"/>
        </w:rPr>
        <w:t xml:space="preserve"> </w:t>
      </w:r>
      <w:r>
        <w:rPr>
          <w:color w:val="020302"/>
        </w:rPr>
        <w:t>equips</w:t>
      </w:r>
      <w:r>
        <w:rPr>
          <w:color w:val="020302"/>
          <w:spacing w:val="-12"/>
        </w:rPr>
        <w:t xml:space="preserve"> </w:t>
      </w:r>
      <w:r>
        <w:rPr>
          <w:color w:val="020302"/>
        </w:rPr>
        <w:t>them</w:t>
      </w:r>
      <w:r>
        <w:rPr>
          <w:color w:val="020302"/>
          <w:spacing w:val="-12"/>
        </w:rPr>
        <w:t xml:space="preserve"> </w:t>
      </w:r>
      <w:r>
        <w:rPr>
          <w:color w:val="020302"/>
        </w:rPr>
        <w:t>not</w:t>
      </w:r>
      <w:r>
        <w:rPr>
          <w:color w:val="020302"/>
          <w:spacing w:val="-12"/>
        </w:rPr>
        <w:t xml:space="preserve"> </w:t>
      </w:r>
      <w:r>
        <w:rPr>
          <w:color w:val="020302"/>
        </w:rPr>
        <w:t>only</w:t>
      </w:r>
      <w:r>
        <w:rPr>
          <w:color w:val="020302"/>
          <w:spacing w:val="-12"/>
        </w:rPr>
        <w:t xml:space="preserve"> </w:t>
      </w:r>
      <w:r>
        <w:rPr>
          <w:color w:val="020302"/>
        </w:rPr>
        <w:t>to</w:t>
      </w:r>
      <w:r>
        <w:rPr>
          <w:color w:val="020302"/>
          <w:spacing w:val="-12"/>
        </w:rPr>
        <w:t xml:space="preserve"> </w:t>
      </w:r>
      <w:r>
        <w:rPr>
          <w:color w:val="020302"/>
        </w:rPr>
        <w:t>manage</w:t>
      </w:r>
      <w:r>
        <w:rPr>
          <w:color w:val="020302"/>
          <w:spacing w:val="-12"/>
        </w:rPr>
        <w:t xml:space="preserve"> </w:t>
      </w:r>
      <w:r>
        <w:rPr>
          <w:color w:val="020302"/>
        </w:rPr>
        <w:t>change</w:t>
      </w:r>
      <w:r>
        <w:rPr>
          <w:color w:val="020302"/>
          <w:spacing w:val="-12"/>
        </w:rPr>
        <w:t xml:space="preserve"> </w:t>
      </w:r>
      <w:r>
        <w:rPr>
          <w:color w:val="020302"/>
        </w:rPr>
        <w:t>but</w:t>
      </w:r>
      <w:r>
        <w:rPr>
          <w:color w:val="020302"/>
          <w:spacing w:val="-12"/>
        </w:rPr>
        <w:t xml:space="preserve"> </w:t>
      </w:r>
      <w:r>
        <w:rPr>
          <w:color w:val="020302"/>
        </w:rPr>
        <w:t>to</w:t>
      </w:r>
      <w:r>
        <w:rPr>
          <w:color w:val="020302"/>
          <w:spacing w:val="-12"/>
        </w:rPr>
        <w:t xml:space="preserve"> </w:t>
      </w:r>
      <w:r>
        <w:rPr>
          <w:color w:val="020302"/>
        </w:rPr>
        <w:t>be</w:t>
      </w:r>
      <w:r>
        <w:rPr>
          <w:color w:val="020302"/>
          <w:spacing w:val="-12"/>
        </w:rPr>
        <w:t xml:space="preserve"> </w:t>
      </w:r>
      <w:r>
        <w:rPr>
          <w:color w:val="020302"/>
        </w:rPr>
        <w:t>able</w:t>
      </w:r>
      <w:r>
        <w:rPr>
          <w:color w:val="020302"/>
          <w:spacing w:val="-12"/>
        </w:rPr>
        <w:t xml:space="preserve"> </w:t>
      </w:r>
      <w:r>
        <w:rPr>
          <w:color w:val="020302"/>
        </w:rPr>
        <w:t>to</w:t>
      </w:r>
      <w:r>
        <w:rPr>
          <w:color w:val="020302"/>
          <w:spacing w:val="-12"/>
        </w:rPr>
        <w:t xml:space="preserve"> </w:t>
      </w:r>
      <w:r>
        <w:rPr>
          <w:color w:val="020302"/>
        </w:rPr>
        <w:t>anticipate</w:t>
      </w:r>
    </w:p>
    <w:p w:rsidR="00A85901" w:rsidRDefault="00F040E6">
      <w:pPr>
        <w:pStyle w:val="BodyText"/>
        <w:spacing w:line="283" w:lineRule="auto"/>
        <w:ind w:left="959" w:right="983"/>
      </w:pPr>
      <w:r>
        <w:rPr>
          <w:color w:val="020302"/>
        </w:rPr>
        <w:t>impending shifts, map strategic direction and lead. Learners’ professional</w:t>
      </w:r>
      <w:r>
        <w:rPr>
          <w:color w:val="020302"/>
        </w:rPr>
        <w:t xml:space="preserve"> practice </w:t>
      </w:r>
      <w:r>
        <w:rPr>
          <w:color w:val="020302"/>
          <w:spacing w:val="-2"/>
        </w:rPr>
        <w:t xml:space="preserve">capabilities </w:t>
      </w:r>
      <w:r>
        <w:rPr>
          <w:color w:val="020302"/>
        </w:rPr>
        <w:t>and</w:t>
      </w:r>
      <w:r>
        <w:rPr>
          <w:color w:val="020302"/>
          <w:spacing w:val="-16"/>
        </w:rPr>
        <w:t xml:space="preserve"> </w:t>
      </w:r>
      <w:r>
        <w:rPr>
          <w:color w:val="020302"/>
        </w:rPr>
        <w:t>preparedness</w:t>
      </w:r>
      <w:r>
        <w:rPr>
          <w:color w:val="020302"/>
          <w:spacing w:val="-16"/>
        </w:rPr>
        <w:t xml:space="preserve"> </w:t>
      </w:r>
      <w:r>
        <w:rPr>
          <w:color w:val="020302"/>
        </w:rPr>
        <w:t>for</w:t>
      </w:r>
      <w:r>
        <w:rPr>
          <w:color w:val="020302"/>
          <w:spacing w:val="-16"/>
        </w:rPr>
        <w:t xml:space="preserve"> </w:t>
      </w:r>
      <w:r>
        <w:rPr>
          <w:color w:val="020302"/>
        </w:rPr>
        <w:t>dynamic</w:t>
      </w:r>
      <w:r>
        <w:rPr>
          <w:color w:val="020302"/>
          <w:spacing w:val="-16"/>
        </w:rPr>
        <w:t xml:space="preserve"> </w:t>
      </w:r>
      <w:r>
        <w:rPr>
          <w:color w:val="020302"/>
        </w:rPr>
        <w:t>organisational</w:t>
      </w:r>
      <w:r>
        <w:rPr>
          <w:color w:val="020302"/>
          <w:spacing w:val="-16"/>
        </w:rPr>
        <w:t xml:space="preserve"> </w:t>
      </w:r>
      <w:r>
        <w:rPr>
          <w:color w:val="020302"/>
        </w:rPr>
        <w:t>environments</w:t>
      </w:r>
      <w:r>
        <w:rPr>
          <w:color w:val="020302"/>
          <w:spacing w:val="-16"/>
        </w:rPr>
        <w:t xml:space="preserve"> </w:t>
      </w:r>
      <w:r>
        <w:rPr>
          <w:color w:val="020302"/>
        </w:rPr>
        <w:t>are</w:t>
      </w:r>
      <w:r>
        <w:rPr>
          <w:color w:val="020302"/>
          <w:spacing w:val="-16"/>
        </w:rPr>
        <w:t xml:space="preserve"> </w:t>
      </w:r>
      <w:r>
        <w:rPr>
          <w:color w:val="020302"/>
        </w:rPr>
        <w:t>developed</w:t>
      </w:r>
      <w:r>
        <w:rPr>
          <w:color w:val="020302"/>
          <w:spacing w:val="-16"/>
        </w:rPr>
        <w:t xml:space="preserve"> </w:t>
      </w:r>
      <w:r>
        <w:rPr>
          <w:color w:val="020302"/>
        </w:rPr>
        <w:t>to</w:t>
      </w:r>
      <w:r>
        <w:rPr>
          <w:color w:val="020302"/>
          <w:spacing w:val="-16"/>
        </w:rPr>
        <w:t xml:space="preserve"> </w:t>
      </w:r>
      <w:r>
        <w:rPr>
          <w:color w:val="020302"/>
        </w:rPr>
        <w:t>an</w:t>
      </w:r>
      <w:r>
        <w:rPr>
          <w:color w:val="020302"/>
          <w:spacing w:val="-16"/>
        </w:rPr>
        <w:t xml:space="preserve"> </w:t>
      </w:r>
      <w:r>
        <w:rPr>
          <w:color w:val="020302"/>
        </w:rPr>
        <w:t>advanced</w:t>
      </w:r>
      <w:r>
        <w:rPr>
          <w:color w:val="020302"/>
          <w:spacing w:val="-16"/>
        </w:rPr>
        <w:t xml:space="preserve"> </w:t>
      </w:r>
      <w:r>
        <w:rPr>
          <w:color w:val="020302"/>
        </w:rPr>
        <w:t>level</w:t>
      </w:r>
    </w:p>
    <w:p w:rsidR="00A85901" w:rsidRDefault="00F040E6">
      <w:pPr>
        <w:pStyle w:val="BodyText"/>
        <w:spacing w:line="220" w:lineRule="exact"/>
        <w:ind w:left="959"/>
      </w:pPr>
      <w:r>
        <w:rPr>
          <w:color w:val="020302"/>
        </w:rPr>
        <w:t>through studying concepts and case studies of organisations so that they are equipped to respond</w:t>
      </w:r>
    </w:p>
    <w:p w:rsidR="00A85901" w:rsidRDefault="00F040E6">
      <w:pPr>
        <w:pStyle w:val="BodyText"/>
        <w:spacing w:before="38"/>
        <w:ind w:left="959"/>
      </w:pPr>
      <w:r>
        <w:rPr>
          <w:color w:val="020302"/>
        </w:rPr>
        <w:t>appropriately to the challenges of conductin</w:t>
      </w:r>
      <w:r>
        <w:rPr>
          <w:color w:val="020302"/>
        </w:rPr>
        <w:t>g sustainable business amid perpetual change.</w:t>
      </w:r>
    </w:p>
    <w:p w:rsidR="00A85901" w:rsidRDefault="00A85901">
      <w:pPr>
        <w:pStyle w:val="BodyText"/>
        <w:rPr>
          <w:sz w:val="22"/>
        </w:rPr>
      </w:pPr>
    </w:p>
    <w:p w:rsidR="00A85901" w:rsidRDefault="00A85901">
      <w:pPr>
        <w:pStyle w:val="BodyText"/>
        <w:spacing w:before="8"/>
      </w:pPr>
    </w:p>
    <w:p w:rsidR="00A85901" w:rsidRDefault="00F040E6">
      <w:pPr>
        <w:pStyle w:val="Heading3"/>
        <w:spacing w:before="1"/>
      </w:pPr>
      <w:r>
        <w:rPr>
          <w:color w:val="020302"/>
        </w:rPr>
        <w:t>8203 Project Management (Level 8) 15 credits</w:t>
      </w:r>
    </w:p>
    <w:p w:rsidR="00A85901" w:rsidRDefault="00F040E6">
      <w:pPr>
        <w:pStyle w:val="BodyText"/>
        <w:spacing w:before="39" w:line="292" w:lineRule="auto"/>
        <w:ind w:left="959" w:right="1194"/>
      </w:pPr>
      <w:r>
        <w:rPr>
          <w:color w:val="020302"/>
        </w:rPr>
        <w:t>This paper equips learners with a thorough knowledge of core project management concepts, theories and practices. Learners engage in team work to apply the principles of project management to real-world business projects.</w:t>
      </w:r>
    </w:p>
    <w:p w:rsidR="00A85901" w:rsidRDefault="00A85901">
      <w:pPr>
        <w:pStyle w:val="BodyText"/>
        <w:rPr>
          <w:sz w:val="22"/>
        </w:rPr>
      </w:pPr>
    </w:p>
    <w:p w:rsidR="00A85901" w:rsidRDefault="00F040E6">
      <w:pPr>
        <w:pStyle w:val="Heading3"/>
        <w:spacing w:before="142"/>
      </w:pPr>
      <w:r>
        <w:rPr>
          <w:color w:val="020302"/>
        </w:rPr>
        <w:t>8151 Information Security Managem</w:t>
      </w:r>
      <w:r>
        <w:rPr>
          <w:color w:val="020302"/>
        </w:rPr>
        <w:t>ent (Level 8) 15 credits</w:t>
      </w:r>
    </w:p>
    <w:p w:rsidR="00A85901" w:rsidRDefault="00F040E6">
      <w:pPr>
        <w:pStyle w:val="BodyText"/>
        <w:spacing w:before="40" w:line="283" w:lineRule="auto"/>
        <w:ind w:left="959" w:right="1366"/>
      </w:pPr>
      <w:r>
        <w:rPr>
          <w:color w:val="020302"/>
        </w:rPr>
        <w:t>To give learners a holistic view of how security of information is managed in an organization in relation to laws, ethics and standards. To examine frameworks, processes, and measures</w:t>
      </w:r>
      <w:r>
        <w:rPr>
          <w:color w:val="020302"/>
          <w:spacing w:val="-32"/>
        </w:rPr>
        <w:t xml:space="preserve"> </w:t>
      </w:r>
      <w:r>
        <w:rPr>
          <w:color w:val="020302"/>
        </w:rPr>
        <w:t>of</w:t>
      </w:r>
    </w:p>
    <w:p w:rsidR="00A85901" w:rsidRDefault="00F040E6">
      <w:pPr>
        <w:pStyle w:val="BodyText"/>
        <w:spacing w:line="304" w:lineRule="auto"/>
        <w:ind w:left="959" w:right="1005"/>
      </w:pPr>
      <w:r>
        <w:rPr>
          <w:color w:val="020302"/>
        </w:rPr>
        <w:t>security as well as of the practical problems involved in building secure operational environments for businesses and individual users. To design secure information technology environments.</w:t>
      </w:r>
    </w:p>
    <w:p w:rsidR="00A85901" w:rsidRDefault="00A85901">
      <w:pPr>
        <w:pStyle w:val="BodyText"/>
        <w:spacing w:before="6"/>
        <w:rPr>
          <w:sz w:val="32"/>
        </w:rPr>
      </w:pPr>
    </w:p>
    <w:p w:rsidR="00A85901" w:rsidRDefault="00F040E6">
      <w:pPr>
        <w:pStyle w:val="Heading3"/>
      </w:pPr>
      <w:r>
        <w:rPr>
          <w:color w:val="020302"/>
        </w:rPr>
        <w:t>8150 IT Service Management and Strategy (Level 8) 15 credits</w:t>
      </w:r>
    </w:p>
    <w:p w:rsidR="00A85901" w:rsidRDefault="00F040E6">
      <w:pPr>
        <w:pStyle w:val="BodyText"/>
        <w:spacing w:before="39" w:line="288" w:lineRule="auto"/>
        <w:ind w:left="959" w:right="1008"/>
      </w:pPr>
      <w:r>
        <w:rPr>
          <w:color w:val="020302"/>
        </w:rPr>
        <w:t>This</w:t>
      </w:r>
      <w:r>
        <w:rPr>
          <w:color w:val="020302"/>
        </w:rPr>
        <w:t xml:space="preserve"> paper covers strategic IT Service Management from the strategic business management perspective. It examines the application and effectiveness of IT Management reference models and frameworks (such as Cobit, IT4IT and ITIL) for the management of IT operat</w:t>
      </w:r>
      <w:r>
        <w:rPr>
          <w:color w:val="020302"/>
        </w:rPr>
        <w:t>ions, linking these with strategic business management. The paper examines case studies and research findings for learners to critically evaluate, appraise and summarize the use of the frameworks in IT operations. Class discussions will enrich learning exp</w:t>
      </w:r>
      <w:r>
        <w:rPr>
          <w:color w:val="020302"/>
        </w:rPr>
        <w:t>erience to compare theories to real-life examples.</w:t>
      </w:r>
    </w:p>
    <w:p w:rsidR="00A85901" w:rsidRDefault="00A85901">
      <w:pPr>
        <w:pStyle w:val="BodyText"/>
        <w:rPr>
          <w:sz w:val="22"/>
        </w:rPr>
      </w:pPr>
    </w:p>
    <w:p w:rsidR="00A85901" w:rsidRDefault="00F040E6">
      <w:pPr>
        <w:pStyle w:val="Heading3"/>
        <w:spacing w:before="142"/>
      </w:pPr>
      <w:r>
        <w:rPr>
          <w:color w:val="020302"/>
        </w:rPr>
        <w:t>8542 Research Methods (Level 8) 15 credits</w:t>
      </w:r>
    </w:p>
    <w:p w:rsidR="00A85901" w:rsidRDefault="00F040E6">
      <w:pPr>
        <w:pStyle w:val="BodyText"/>
        <w:spacing w:before="39" w:line="292" w:lineRule="auto"/>
        <w:ind w:left="959" w:right="1464"/>
      </w:pPr>
      <w:r>
        <w:rPr>
          <w:color w:val="020302"/>
        </w:rPr>
        <w:t>Introduces students to both qualitative and quantitative primary research and data analysis techniques, as part of the research process. This paper helps student</w:t>
      </w:r>
      <w:r>
        <w:rPr>
          <w:color w:val="020302"/>
        </w:rPr>
        <w:t>s to prepare for the dissertation and will enable students to undertake research in the future.</w:t>
      </w:r>
    </w:p>
    <w:p w:rsidR="00A85901" w:rsidRDefault="00A85901">
      <w:pPr>
        <w:pStyle w:val="BodyText"/>
        <w:rPr>
          <w:sz w:val="22"/>
        </w:rPr>
      </w:pPr>
    </w:p>
    <w:p w:rsidR="00A85901" w:rsidRDefault="00F040E6">
      <w:pPr>
        <w:pStyle w:val="Heading3"/>
        <w:spacing w:before="142"/>
      </w:pPr>
      <w:r>
        <w:rPr>
          <w:color w:val="020302"/>
        </w:rPr>
        <w:t>9536 Applied Project (Level 9) 45 credits.</w:t>
      </w:r>
    </w:p>
    <w:p w:rsidR="00A85901" w:rsidRDefault="00F040E6">
      <w:pPr>
        <w:pStyle w:val="BodyText"/>
        <w:spacing w:before="40" w:line="283" w:lineRule="auto"/>
        <w:ind w:left="959" w:right="1329"/>
      </w:pPr>
      <w:r>
        <w:rPr>
          <w:color w:val="020302"/>
        </w:rPr>
        <w:t>The dissertation helps students in the development and application of research skills to design and complete a super</w:t>
      </w:r>
      <w:r>
        <w:rPr>
          <w:color w:val="020302"/>
        </w:rPr>
        <w:t xml:space="preserve">vised research project that focuses on a contemporary topic in global business, business informatics or enterprise innovation. Students will develop research and application skills on the chosen topic and will be able to analyze and synthesize findings to </w:t>
      </w:r>
      <w:r>
        <w:rPr>
          <w:color w:val="020302"/>
        </w:rPr>
        <w:t>complete the paper and level of study.</w:t>
      </w:r>
    </w:p>
    <w:p w:rsidR="00A85901" w:rsidRDefault="00A85901">
      <w:pPr>
        <w:spacing w:line="283" w:lineRule="auto"/>
        <w:sectPr w:rsidR="00A85901">
          <w:pgSz w:w="11910" w:h="16840"/>
          <w:pgMar w:top="1580" w:right="740" w:bottom="720" w:left="740" w:header="0" w:footer="521" w:gutter="0"/>
          <w:cols w:space="720"/>
        </w:sectPr>
      </w:pPr>
    </w:p>
    <w:p w:rsidR="00A85901" w:rsidRDefault="00A85901">
      <w:pPr>
        <w:pStyle w:val="BodyText"/>
        <w:rPr>
          <w:sz w:val="20"/>
        </w:rPr>
      </w:pPr>
    </w:p>
    <w:p w:rsidR="00A85901" w:rsidRDefault="00A85901">
      <w:pPr>
        <w:pStyle w:val="BodyText"/>
        <w:rPr>
          <w:sz w:val="20"/>
        </w:rPr>
      </w:pPr>
    </w:p>
    <w:p w:rsidR="00A85901" w:rsidRDefault="00A85901">
      <w:pPr>
        <w:pStyle w:val="BodyText"/>
        <w:spacing w:before="5"/>
        <w:rPr>
          <w:sz w:val="25"/>
        </w:rPr>
      </w:pPr>
    </w:p>
    <w:p w:rsidR="00A85901" w:rsidRDefault="00F040E6">
      <w:pPr>
        <w:pStyle w:val="Heading2"/>
        <w:spacing w:before="100"/>
        <w:ind w:left="960"/>
      </w:pPr>
      <w:r>
        <w:rPr>
          <w:color w:val="002964"/>
        </w:rPr>
        <w:t>Student Progress Feedback</w:t>
      </w:r>
    </w:p>
    <w:p w:rsidR="00A85901" w:rsidRDefault="00F040E6">
      <w:pPr>
        <w:pStyle w:val="BodyText"/>
        <w:spacing w:before="55" w:line="304" w:lineRule="auto"/>
        <w:ind w:left="960" w:right="1377"/>
      </w:pPr>
      <w:r>
        <w:rPr>
          <w:color w:val="020302"/>
        </w:rPr>
        <w:t>Student progress is measured with both formative and summative assessments. Formative assessments (assessments that do not count towards your overall paper mark) will take place at least twice within the delivery of each paper and your classes are designed</w:t>
      </w:r>
      <w:r>
        <w:rPr>
          <w:color w:val="020302"/>
        </w:rPr>
        <w:t xml:space="preserve"> to allow your lecturers to identify your progress and provide you with further support where needed.</w:t>
      </w:r>
    </w:p>
    <w:p w:rsidR="00A85901" w:rsidRDefault="00A85901">
      <w:pPr>
        <w:pStyle w:val="BodyText"/>
        <w:spacing w:before="2"/>
        <w:rPr>
          <w:sz w:val="16"/>
        </w:rPr>
      </w:pPr>
    </w:p>
    <w:p w:rsidR="00A85901" w:rsidRDefault="00F040E6">
      <w:pPr>
        <w:pStyle w:val="BodyText"/>
        <w:spacing w:before="1" w:line="304" w:lineRule="auto"/>
        <w:ind w:left="960" w:right="1177"/>
      </w:pPr>
      <w:r>
        <w:rPr>
          <w:color w:val="020302"/>
        </w:rPr>
        <w:t>Further feedback is provided to you in the form of summative assessments (assessments that do count towards your overall paper mark) where marks and grad</w:t>
      </w:r>
      <w:r>
        <w:rPr>
          <w:color w:val="020302"/>
        </w:rPr>
        <w:t>es are awarded to students.</w:t>
      </w:r>
    </w:p>
    <w:p w:rsidR="00A85901" w:rsidRDefault="00F040E6">
      <w:pPr>
        <w:pStyle w:val="BodyText"/>
        <w:spacing w:line="304" w:lineRule="auto"/>
        <w:ind w:left="960" w:right="968"/>
        <w:jc w:val="both"/>
      </w:pPr>
      <w:r>
        <w:rPr>
          <w:color w:val="020302"/>
        </w:rPr>
        <w:t>It is important for you to also actively seek feedback form your lecturer who is available to discuss your learning progress and your assessments. Your lecturer will inform you of how you can contact them for this feedback in yo</w:t>
      </w:r>
      <w:r>
        <w:rPr>
          <w:color w:val="020302"/>
        </w:rPr>
        <w:t>ur class.</w:t>
      </w:r>
    </w:p>
    <w:p w:rsidR="00A85901" w:rsidRDefault="00A85901">
      <w:pPr>
        <w:pStyle w:val="BodyText"/>
        <w:spacing w:before="2"/>
        <w:rPr>
          <w:sz w:val="16"/>
        </w:rPr>
      </w:pPr>
    </w:p>
    <w:p w:rsidR="00A85901" w:rsidRDefault="00F040E6">
      <w:pPr>
        <w:pStyle w:val="BodyText"/>
        <w:spacing w:line="304" w:lineRule="auto"/>
        <w:ind w:left="960" w:right="1093"/>
      </w:pPr>
      <w:r>
        <w:rPr>
          <w:color w:val="020302"/>
        </w:rPr>
        <w:t>In some instances, a lecturer will identify a student that requires further support to successfully pass a paper. In this instance, the lecturer will inform the Learning Adviser who will approach the student to discuss extra help.</w:t>
      </w:r>
    </w:p>
    <w:p w:rsidR="00A85901" w:rsidRDefault="00A85901">
      <w:pPr>
        <w:pStyle w:val="BodyText"/>
        <w:spacing w:before="1"/>
        <w:rPr>
          <w:sz w:val="21"/>
        </w:rPr>
      </w:pPr>
    </w:p>
    <w:p w:rsidR="00A85901" w:rsidRDefault="00F040E6">
      <w:pPr>
        <w:pStyle w:val="Heading2"/>
        <w:spacing w:before="1"/>
        <w:ind w:left="960"/>
      </w:pPr>
      <w:r>
        <w:rPr>
          <w:color w:val="002964"/>
        </w:rPr>
        <w:t>Teaching Staf</w:t>
      </w:r>
      <w:r>
        <w:rPr>
          <w:color w:val="002964"/>
        </w:rPr>
        <w:t>f Absences</w:t>
      </w:r>
    </w:p>
    <w:p w:rsidR="00A85901" w:rsidRDefault="00F040E6">
      <w:pPr>
        <w:pStyle w:val="BodyText"/>
        <w:spacing w:before="54" w:line="304" w:lineRule="auto"/>
        <w:ind w:left="960" w:right="957"/>
      </w:pPr>
      <w:r>
        <w:rPr>
          <w:color w:val="020302"/>
        </w:rPr>
        <w:t>Sometimes because of training, illness or a family problem your lecturer may not be able to take a class. If this happens the School will get a relief teacher, reschedule the class to another time, or in some way ensure that the course content i</w:t>
      </w:r>
      <w:r>
        <w:rPr>
          <w:color w:val="020302"/>
        </w:rPr>
        <w:t>s</w:t>
      </w:r>
      <w:r>
        <w:rPr>
          <w:color w:val="020302"/>
          <w:spacing w:val="-4"/>
        </w:rPr>
        <w:t xml:space="preserve"> </w:t>
      </w:r>
      <w:r>
        <w:rPr>
          <w:color w:val="020302"/>
        </w:rPr>
        <w:t>covered.</w:t>
      </w:r>
    </w:p>
    <w:p w:rsidR="00A85901" w:rsidRDefault="00A85901">
      <w:pPr>
        <w:pStyle w:val="BodyText"/>
        <w:spacing w:before="2"/>
        <w:rPr>
          <w:sz w:val="21"/>
        </w:rPr>
      </w:pPr>
    </w:p>
    <w:p w:rsidR="00A85901" w:rsidRDefault="00F040E6">
      <w:pPr>
        <w:pStyle w:val="Heading2"/>
        <w:ind w:left="960"/>
      </w:pPr>
      <w:r>
        <w:rPr>
          <w:color w:val="002964"/>
        </w:rPr>
        <w:t>Email</w:t>
      </w:r>
    </w:p>
    <w:p w:rsidR="00A85901" w:rsidRDefault="00F040E6">
      <w:pPr>
        <w:pStyle w:val="BodyText"/>
        <w:spacing w:before="55" w:line="304" w:lineRule="auto"/>
        <w:ind w:left="960" w:right="939"/>
      </w:pPr>
      <w:r>
        <w:rPr>
          <w:color w:val="020302"/>
        </w:rPr>
        <w:t>All students must have an email address and students are provided with one during enrolment. Email is the medium for correspondence at ICL and the principal means for your lecturer to contact you. In the case of warning letters on attenda</w:t>
      </w:r>
      <w:r>
        <w:rPr>
          <w:color w:val="020302"/>
        </w:rPr>
        <w:t>nce or other disciplinary issues, not opening the emails is not a defence against disciplinary procedures.</w:t>
      </w:r>
    </w:p>
    <w:p w:rsidR="00A85901" w:rsidRDefault="00A85901">
      <w:pPr>
        <w:spacing w:line="304" w:lineRule="auto"/>
        <w:sectPr w:rsidR="00A85901">
          <w:pgSz w:w="11910" w:h="16840"/>
          <w:pgMar w:top="1580" w:right="740" w:bottom="720" w:left="740" w:header="0" w:footer="521" w:gutter="0"/>
          <w:cols w:space="720"/>
        </w:sectPr>
      </w:pPr>
    </w:p>
    <w:p w:rsidR="00A85901" w:rsidRDefault="00A85901">
      <w:pPr>
        <w:pStyle w:val="BodyText"/>
        <w:rPr>
          <w:sz w:val="20"/>
        </w:rPr>
      </w:pPr>
    </w:p>
    <w:p w:rsidR="00A85901" w:rsidRDefault="00A85901">
      <w:pPr>
        <w:pStyle w:val="BodyText"/>
        <w:rPr>
          <w:sz w:val="20"/>
        </w:rPr>
      </w:pPr>
    </w:p>
    <w:p w:rsidR="00A85901" w:rsidRDefault="00A85901">
      <w:pPr>
        <w:pStyle w:val="BodyText"/>
        <w:spacing w:before="10"/>
        <w:rPr>
          <w:sz w:val="25"/>
        </w:rPr>
      </w:pPr>
    </w:p>
    <w:p w:rsidR="00A85901" w:rsidRDefault="00F040E6">
      <w:pPr>
        <w:pStyle w:val="Heading3"/>
        <w:spacing w:before="100"/>
      </w:pPr>
      <w:r>
        <w:rPr>
          <w:color w:val="020302"/>
        </w:rPr>
        <w:t>Further Information: Academic Handbook and Students Services Support Handbook</w:t>
      </w:r>
    </w:p>
    <w:p w:rsidR="00A85901" w:rsidRDefault="00F040E6">
      <w:pPr>
        <w:pStyle w:val="BodyText"/>
        <w:spacing w:before="59" w:line="304" w:lineRule="auto"/>
        <w:ind w:left="959" w:right="1278"/>
        <w:jc w:val="both"/>
      </w:pPr>
      <w:r>
        <w:rPr>
          <w:color w:val="020302"/>
        </w:rPr>
        <w:t>The Academic Handbook and Student Services Support Handbook provides more information on programme policies and services and support offered at ICL. It is your responsibility to read these documents.</w:t>
      </w:r>
    </w:p>
    <w:p w:rsidR="00A85901" w:rsidRDefault="00A85901">
      <w:pPr>
        <w:pStyle w:val="BodyText"/>
        <w:spacing w:before="10"/>
        <w:rPr>
          <w:sz w:val="22"/>
        </w:rPr>
      </w:pPr>
    </w:p>
    <w:p w:rsidR="00A85901" w:rsidRDefault="00F040E6">
      <w:pPr>
        <w:pStyle w:val="BodyText"/>
        <w:ind w:left="959"/>
        <w:jc w:val="both"/>
      </w:pPr>
      <w:r>
        <w:rPr>
          <w:color w:val="020302"/>
        </w:rPr>
        <w:t>Information on:</w:t>
      </w:r>
    </w:p>
    <w:p w:rsidR="00A85901" w:rsidRDefault="00F040E6">
      <w:pPr>
        <w:pStyle w:val="ListParagraph"/>
        <w:numPr>
          <w:ilvl w:val="0"/>
          <w:numId w:val="1"/>
        </w:numPr>
        <w:tabs>
          <w:tab w:val="left" w:pos="1320"/>
        </w:tabs>
        <w:jc w:val="both"/>
        <w:rPr>
          <w:sz w:val="18"/>
        </w:rPr>
      </w:pPr>
      <w:r>
        <w:rPr>
          <w:color w:val="020302"/>
          <w:sz w:val="18"/>
        </w:rPr>
        <w:t>Learning at ICL (including academic</w:t>
      </w:r>
      <w:r>
        <w:rPr>
          <w:color w:val="020302"/>
          <w:spacing w:val="-5"/>
          <w:sz w:val="18"/>
        </w:rPr>
        <w:t xml:space="preserve"> </w:t>
      </w:r>
      <w:r>
        <w:rPr>
          <w:color w:val="020302"/>
          <w:sz w:val="18"/>
        </w:rPr>
        <w:t>support)</w:t>
      </w:r>
    </w:p>
    <w:p w:rsidR="00A85901" w:rsidRDefault="00F040E6">
      <w:pPr>
        <w:pStyle w:val="ListParagraph"/>
        <w:numPr>
          <w:ilvl w:val="0"/>
          <w:numId w:val="1"/>
        </w:numPr>
        <w:tabs>
          <w:tab w:val="left" w:pos="1320"/>
        </w:tabs>
        <w:jc w:val="both"/>
        <w:rPr>
          <w:sz w:val="18"/>
        </w:rPr>
      </w:pPr>
      <w:r>
        <w:rPr>
          <w:color w:val="020302"/>
          <w:sz w:val="18"/>
        </w:rPr>
        <w:t>Academic</w:t>
      </w:r>
      <w:r>
        <w:rPr>
          <w:color w:val="020302"/>
          <w:spacing w:val="-1"/>
          <w:sz w:val="18"/>
        </w:rPr>
        <w:t xml:space="preserve"> </w:t>
      </w:r>
      <w:r>
        <w:rPr>
          <w:color w:val="020302"/>
          <w:sz w:val="18"/>
        </w:rPr>
        <w:t>integrity</w:t>
      </w:r>
    </w:p>
    <w:p w:rsidR="00A85901" w:rsidRDefault="00F040E6">
      <w:pPr>
        <w:pStyle w:val="ListParagraph"/>
        <w:numPr>
          <w:ilvl w:val="0"/>
          <w:numId w:val="1"/>
        </w:numPr>
        <w:tabs>
          <w:tab w:val="left" w:pos="1320"/>
        </w:tabs>
        <w:spacing w:before="60"/>
        <w:jc w:val="both"/>
        <w:rPr>
          <w:sz w:val="18"/>
        </w:rPr>
      </w:pPr>
      <w:r>
        <w:rPr>
          <w:color w:val="020302"/>
          <w:sz w:val="18"/>
        </w:rPr>
        <w:t>Assessment information (marking, grades, procedures</w:t>
      </w:r>
      <w:r>
        <w:rPr>
          <w:color w:val="020302"/>
          <w:spacing w:val="-5"/>
          <w:sz w:val="18"/>
        </w:rPr>
        <w:t xml:space="preserve"> </w:t>
      </w:r>
      <w:r>
        <w:rPr>
          <w:color w:val="020302"/>
          <w:sz w:val="18"/>
        </w:rPr>
        <w:t>etc)</w:t>
      </w:r>
    </w:p>
    <w:p w:rsidR="00A85901" w:rsidRDefault="00F040E6">
      <w:pPr>
        <w:pStyle w:val="ListParagraph"/>
        <w:numPr>
          <w:ilvl w:val="0"/>
          <w:numId w:val="1"/>
        </w:numPr>
        <w:tabs>
          <w:tab w:val="left" w:pos="1320"/>
        </w:tabs>
        <w:jc w:val="both"/>
        <w:rPr>
          <w:sz w:val="18"/>
        </w:rPr>
      </w:pPr>
      <w:r>
        <w:rPr>
          <w:color w:val="020302"/>
          <w:sz w:val="18"/>
        </w:rPr>
        <w:t>Appeals</w:t>
      </w:r>
    </w:p>
    <w:p w:rsidR="00A85901" w:rsidRDefault="00F040E6">
      <w:pPr>
        <w:pStyle w:val="BodyText"/>
        <w:spacing w:before="59"/>
        <w:ind w:left="959"/>
        <w:jc w:val="both"/>
      </w:pPr>
      <w:r>
        <w:rPr>
          <w:color w:val="020302"/>
        </w:rPr>
        <w:t>can be found in the Academic Handbook.</w:t>
      </w:r>
    </w:p>
    <w:p w:rsidR="00A85901" w:rsidRDefault="00A85901">
      <w:pPr>
        <w:pStyle w:val="BodyText"/>
        <w:spacing w:before="8"/>
        <w:rPr>
          <w:sz w:val="27"/>
        </w:rPr>
      </w:pPr>
    </w:p>
    <w:p w:rsidR="00A85901" w:rsidRDefault="00F040E6">
      <w:pPr>
        <w:pStyle w:val="BodyText"/>
        <w:spacing w:before="1"/>
        <w:ind w:left="959"/>
        <w:jc w:val="both"/>
      </w:pPr>
      <w:r>
        <w:rPr>
          <w:color w:val="020302"/>
        </w:rPr>
        <w:t>Information on:</w:t>
      </w:r>
    </w:p>
    <w:p w:rsidR="00A85901" w:rsidRDefault="00F040E6">
      <w:pPr>
        <w:pStyle w:val="ListParagraph"/>
        <w:numPr>
          <w:ilvl w:val="0"/>
          <w:numId w:val="1"/>
        </w:numPr>
        <w:tabs>
          <w:tab w:val="left" w:pos="1320"/>
        </w:tabs>
        <w:jc w:val="both"/>
        <w:rPr>
          <w:sz w:val="18"/>
        </w:rPr>
      </w:pPr>
      <w:r>
        <w:rPr>
          <w:color w:val="020302"/>
          <w:sz w:val="18"/>
        </w:rPr>
        <w:t>Student support staff and</w:t>
      </w:r>
      <w:r>
        <w:rPr>
          <w:color w:val="020302"/>
          <w:spacing w:val="-4"/>
          <w:sz w:val="18"/>
        </w:rPr>
        <w:t xml:space="preserve"> </w:t>
      </w:r>
      <w:r>
        <w:rPr>
          <w:color w:val="020302"/>
          <w:sz w:val="18"/>
        </w:rPr>
        <w:t>services</w:t>
      </w:r>
    </w:p>
    <w:p w:rsidR="00A85901" w:rsidRDefault="00F040E6">
      <w:pPr>
        <w:pStyle w:val="ListParagraph"/>
        <w:numPr>
          <w:ilvl w:val="0"/>
          <w:numId w:val="1"/>
        </w:numPr>
        <w:tabs>
          <w:tab w:val="left" w:pos="1320"/>
        </w:tabs>
        <w:jc w:val="both"/>
        <w:rPr>
          <w:sz w:val="18"/>
        </w:rPr>
      </w:pPr>
      <w:r>
        <w:rPr>
          <w:color w:val="020302"/>
          <w:sz w:val="18"/>
        </w:rPr>
        <w:t>Orientation</w:t>
      </w:r>
    </w:p>
    <w:p w:rsidR="00A85901" w:rsidRDefault="00F040E6">
      <w:pPr>
        <w:pStyle w:val="ListParagraph"/>
        <w:numPr>
          <w:ilvl w:val="0"/>
          <w:numId w:val="1"/>
        </w:numPr>
        <w:tabs>
          <w:tab w:val="left" w:pos="1320"/>
        </w:tabs>
        <w:spacing w:before="60"/>
        <w:jc w:val="both"/>
        <w:rPr>
          <w:sz w:val="18"/>
        </w:rPr>
      </w:pPr>
      <w:r>
        <w:rPr>
          <w:color w:val="020302"/>
          <w:sz w:val="18"/>
        </w:rPr>
        <w:t>Attendance</w:t>
      </w:r>
    </w:p>
    <w:p w:rsidR="00A85901" w:rsidRDefault="00F040E6">
      <w:pPr>
        <w:pStyle w:val="ListParagraph"/>
        <w:numPr>
          <w:ilvl w:val="0"/>
          <w:numId w:val="1"/>
        </w:numPr>
        <w:tabs>
          <w:tab w:val="left" w:pos="1320"/>
        </w:tabs>
        <w:jc w:val="both"/>
        <w:rPr>
          <w:sz w:val="18"/>
        </w:rPr>
      </w:pPr>
      <w:r>
        <w:rPr>
          <w:color w:val="020302"/>
          <w:sz w:val="18"/>
        </w:rPr>
        <w:t>School</w:t>
      </w:r>
      <w:r>
        <w:rPr>
          <w:color w:val="020302"/>
          <w:spacing w:val="-1"/>
          <w:sz w:val="18"/>
        </w:rPr>
        <w:t xml:space="preserve"> </w:t>
      </w:r>
      <w:r>
        <w:rPr>
          <w:color w:val="020302"/>
          <w:sz w:val="18"/>
        </w:rPr>
        <w:t>rules</w:t>
      </w:r>
    </w:p>
    <w:p w:rsidR="00A85901" w:rsidRDefault="00F040E6">
      <w:pPr>
        <w:pStyle w:val="ListParagraph"/>
        <w:numPr>
          <w:ilvl w:val="0"/>
          <w:numId w:val="1"/>
        </w:numPr>
        <w:tabs>
          <w:tab w:val="left" w:pos="1320"/>
        </w:tabs>
        <w:jc w:val="both"/>
        <w:rPr>
          <w:sz w:val="18"/>
        </w:rPr>
      </w:pPr>
      <w:r>
        <w:rPr>
          <w:color w:val="020302"/>
          <w:sz w:val="18"/>
        </w:rPr>
        <w:t>Administration matters</w:t>
      </w:r>
    </w:p>
    <w:p w:rsidR="00A85901" w:rsidRDefault="00F040E6">
      <w:pPr>
        <w:pStyle w:val="ListParagraph"/>
        <w:numPr>
          <w:ilvl w:val="0"/>
          <w:numId w:val="1"/>
        </w:numPr>
        <w:tabs>
          <w:tab w:val="left" w:pos="1320"/>
        </w:tabs>
        <w:jc w:val="both"/>
        <w:rPr>
          <w:sz w:val="18"/>
        </w:rPr>
      </w:pPr>
      <w:r>
        <w:rPr>
          <w:color w:val="020302"/>
          <w:sz w:val="18"/>
        </w:rPr>
        <w:t>Student evalu</w:t>
      </w:r>
      <w:r>
        <w:rPr>
          <w:color w:val="020302"/>
          <w:sz w:val="18"/>
        </w:rPr>
        <w:t>ation</w:t>
      </w:r>
      <w:r>
        <w:rPr>
          <w:color w:val="020302"/>
          <w:spacing w:val="-1"/>
          <w:sz w:val="18"/>
        </w:rPr>
        <w:t xml:space="preserve"> </w:t>
      </w:r>
      <w:r>
        <w:rPr>
          <w:color w:val="020302"/>
          <w:sz w:val="18"/>
        </w:rPr>
        <w:t>surveys</w:t>
      </w:r>
    </w:p>
    <w:p w:rsidR="00A85901" w:rsidRDefault="00F040E6">
      <w:pPr>
        <w:pStyle w:val="ListParagraph"/>
        <w:numPr>
          <w:ilvl w:val="0"/>
          <w:numId w:val="1"/>
        </w:numPr>
        <w:tabs>
          <w:tab w:val="left" w:pos="1320"/>
        </w:tabs>
        <w:spacing w:before="60"/>
        <w:jc w:val="both"/>
        <w:rPr>
          <w:sz w:val="18"/>
        </w:rPr>
      </w:pPr>
      <w:r>
        <w:rPr>
          <w:color w:val="020302"/>
          <w:sz w:val="18"/>
        </w:rPr>
        <w:t>Student</w:t>
      </w:r>
      <w:r>
        <w:rPr>
          <w:color w:val="020302"/>
          <w:spacing w:val="-1"/>
          <w:sz w:val="18"/>
        </w:rPr>
        <w:t xml:space="preserve"> </w:t>
      </w:r>
      <w:r>
        <w:rPr>
          <w:color w:val="020302"/>
          <w:sz w:val="18"/>
        </w:rPr>
        <w:t>complaints</w:t>
      </w:r>
    </w:p>
    <w:p w:rsidR="00A85901" w:rsidRDefault="00F040E6">
      <w:pPr>
        <w:pStyle w:val="ListParagraph"/>
        <w:numPr>
          <w:ilvl w:val="0"/>
          <w:numId w:val="1"/>
        </w:numPr>
        <w:tabs>
          <w:tab w:val="left" w:pos="1320"/>
        </w:tabs>
        <w:jc w:val="both"/>
        <w:rPr>
          <w:sz w:val="18"/>
        </w:rPr>
      </w:pPr>
      <w:r>
        <w:rPr>
          <w:color w:val="020302"/>
          <w:sz w:val="18"/>
        </w:rPr>
        <w:t>Enrolment, fees, withdrawals, refunds, visas,</w:t>
      </w:r>
      <w:r>
        <w:rPr>
          <w:color w:val="020302"/>
          <w:spacing w:val="-4"/>
          <w:sz w:val="18"/>
        </w:rPr>
        <w:t xml:space="preserve"> </w:t>
      </w:r>
      <w:r>
        <w:rPr>
          <w:color w:val="020302"/>
          <w:sz w:val="18"/>
        </w:rPr>
        <w:t>insurance</w:t>
      </w:r>
    </w:p>
    <w:p w:rsidR="00A85901" w:rsidRDefault="00F040E6">
      <w:pPr>
        <w:pStyle w:val="ListParagraph"/>
        <w:numPr>
          <w:ilvl w:val="0"/>
          <w:numId w:val="1"/>
        </w:numPr>
        <w:tabs>
          <w:tab w:val="left" w:pos="1320"/>
        </w:tabs>
        <w:jc w:val="both"/>
        <w:rPr>
          <w:sz w:val="18"/>
        </w:rPr>
      </w:pPr>
      <w:r>
        <w:rPr>
          <w:color w:val="020302"/>
          <w:sz w:val="18"/>
        </w:rPr>
        <w:t>Health and</w:t>
      </w:r>
      <w:r>
        <w:rPr>
          <w:color w:val="020302"/>
          <w:spacing w:val="-3"/>
          <w:sz w:val="18"/>
        </w:rPr>
        <w:t xml:space="preserve"> </w:t>
      </w:r>
      <w:r>
        <w:rPr>
          <w:color w:val="020302"/>
          <w:sz w:val="18"/>
        </w:rPr>
        <w:t>safety</w:t>
      </w:r>
    </w:p>
    <w:p w:rsidR="00A85901" w:rsidRDefault="00F040E6">
      <w:pPr>
        <w:pStyle w:val="ListParagraph"/>
        <w:numPr>
          <w:ilvl w:val="0"/>
          <w:numId w:val="1"/>
        </w:numPr>
        <w:tabs>
          <w:tab w:val="left" w:pos="1320"/>
        </w:tabs>
        <w:spacing w:before="60"/>
        <w:jc w:val="both"/>
        <w:rPr>
          <w:sz w:val="18"/>
        </w:rPr>
      </w:pPr>
      <w:r>
        <w:rPr>
          <w:color w:val="020302"/>
          <w:sz w:val="18"/>
        </w:rPr>
        <w:t>Accommodation,</w:t>
      </w:r>
      <w:r>
        <w:rPr>
          <w:color w:val="020302"/>
          <w:spacing w:val="-1"/>
          <w:sz w:val="18"/>
        </w:rPr>
        <w:t xml:space="preserve"> </w:t>
      </w:r>
      <w:r>
        <w:rPr>
          <w:color w:val="020302"/>
          <w:sz w:val="18"/>
        </w:rPr>
        <w:t>welfare</w:t>
      </w:r>
    </w:p>
    <w:p w:rsidR="00A85901" w:rsidRDefault="00F040E6">
      <w:pPr>
        <w:pStyle w:val="ListParagraph"/>
        <w:numPr>
          <w:ilvl w:val="0"/>
          <w:numId w:val="1"/>
        </w:numPr>
        <w:tabs>
          <w:tab w:val="left" w:pos="1320"/>
        </w:tabs>
        <w:jc w:val="both"/>
        <w:rPr>
          <w:sz w:val="18"/>
        </w:rPr>
      </w:pPr>
      <w:r>
        <w:rPr>
          <w:color w:val="020302"/>
          <w:sz w:val="18"/>
        </w:rPr>
        <w:t>Living in New</w:t>
      </w:r>
      <w:r>
        <w:rPr>
          <w:color w:val="020302"/>
          <w:spacing w:val="-2"/>
          <w:sz w:val="18"/>
        </w:rPr>
        <w:t xml:space="preserve"> </w:t>
      </w:r>
      <w:r>
        <w:rPr>
          <w:color w:val="020302"/>
          <w:sz w:val="18"/>
        </w:rPr>
        <w:t>Zealand</w:t>
      </w:r>
    </w:p>
    <w:p w:rsidR="00A85901" w:rsidRDefault="00F040E6">
      <w:pPr>
        <w:pStyle w:val="BodyText"/>
        <w:spacing w:before="59"/>
        <w:ind w:left="959"/>
        <w:jc w:val="both"/>
      </w:pPr>
      <w:r>
        <w:rPr>
          <w:color w:val="020302"/>
        </w:rPr>
        <w:t>can be found in the Student Support Services Handbook.</w:t>
      </w:r>
    </w:p>
    <w:p w:rsidR="00A85901" w:rsidRDefault="00A85901">
      <w:pPr>
        <w:pStyle w:val="BodyText"/>
        <w:spacing w:before="8"/>
        <w:rPr>
          <w:sz w:val="27"/>
        </w:rPr>
      </w:pPr>
    </w:p>
    <w:p w:rsidR="00A85901" w:rsidRDefault="00F040E6">
      <w:pPr>
        <w:pStyle w:val="BodyText"/>
        <w:spacing w:before="1"/>
        <w:ind w:left="959"/>
        <w:jc w:val="both"/>
      </w:pPr>
      <w:r>
        <w:rPr>
          <w:color w:val="020302"/>
        </w:rPr>
        <w:t>Both of these handbooks are available on ICL’s website</w:t>
      </w:r>
      <w:hyperlink r:id="rId16">
        <w:r>
          <w:rPr>
            <w:color w:val="020302"/>
          </w:rPr>
          <w:t>: http://www.icl.ac.nz/index.php/courses/</w:t>
        </w:r>
      </w:hyperlink>
    </w:p>
    <w:sectPr w:rsidR="00A85901">
      <w:pgSz w:w="11910" w:h="16840"/>
      <w:pgMar w:top="1580" w:right="740" w:bottom="720" w:left="740" w:header="0" w:footer="5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040E6">
      <w:r>
        <w:separator/>
      </w:r>
    </w:p>
  </w:endnote>
  <w:endnote w:type="continuationSeparator" w:id="0">
    <w:p w:rsidR="00000000" w:rsidRDefault="00F0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901" w:rsidRDefault="00F040E6">
    <w:pPr>
      <w:pStyle w:val="BodyText"/>
      <w:spacing w:line="14" w:lineRule="auto"/>
      <w:rPr>
        <w:sz w:val="20"/>
      </w:rPr>
    </w:pPr>
    <w:r>
      <w:rPr>
        <w:noProof/>
        <w:lang w:val="en-NZ" w:eastAsia="en-NZ" w:bidi="ar-SA"/>
      </w:rPr>
      <mc:AlternateContent>
        <mc:Choice Requires="wps">
          <w:drawing>
            <wp:anchor distT="0" distB="0" distL="114300" distR="114300" simplePos="0" relativeHeight="503302160" behindDoc="1" locked="0" layoutInCell="1" allowOverlap="1">
              <wp:simplePos x="0" y="0"/>
              <wp:positionH relativeFrom="page">
                <wp:posOffset>6831965</wp:posOffset>
              </wp:positionH>
              <wp:positionV relativeFrom="page">
                <wp:posOffset>10259695</wp:posOffset>
              </wp:positionV>
              <wp:extent cx="0" cy="78740"/>
              <wp:effectExtent l="12065" t="10795" r="6985" b="57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40"/>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331BD" id="Line 2" o:spid="_x0000_s1026" style="position:absolute;z-index:-1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7.95pt,807.85pt" to="537.95pt,8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" strokecolor="#0089cf" strokeweight=".25011mm">
              <w10:wrap anchorx="page" anchory="page"/>
            </v:line>
          </w:pict>
        </mc:Fallback>
      </mc:AlternateContent>
    </w:r>
    <w:r>
      <w:rPr>
        <w:noProof/>
        <w:lang w:val="en-NZ" w:eastAsia="en-NZ" w:bidi="ar-SA"/>
      </w:rPr>
      <mc:AlternateContent>
        <mc:Choice Requires="wps">
          <w:drawing>
            <wp:anchor distT="0" distB="0" distL="114300" distR="114300" simplePos="0" relativeHeight="503302184" behindDoc="1" locked="0" layoutInCell="1" allowOverlap="1">
              <wp:simplePos x="0" y="0"/>
              <wp:positionH relativeFrom="page">
                <wp:posOffset>3834130</wp:posOffset>
              </wp:positionH>
              <wp:positionV relativeFrom="page">
                <wp:posOffset>10221595</wp:posOffset>
              </wp:positionV>
              <wp:extent cx="3211195" cy="150495"/>
              <wp:effectExtent l="0" t="127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19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901" w:rsidRDefault="00F040E6">
                          <w:pPr>
                            <w:tabs>
                              <w:tab w:val="left" w:pos="4839"/>
                            </w:tabs>
                            <w:spacing w:before="20"/>
                            <w:ind w:left="20"/>
                            <w:rPr>
                              <w:sz w:val="16"/>
                            </w:rPr>
                          </w:pPr>
                          <w:r>
                            <w:rPr>
                              <w:color w:val="081E3F"/>
                              <w:sz w:val="16"/>
                            </w:rPr>
                            <w:t>ICL Graduate Business School Master of</w:t>
                          </w:r>
                          <w:r>
                            <w:rPr>
                              <w:color w:val="081E3F"/>
                              <w:spacing w:val="-26"/>
                              <w:sz w:val="16"/>
                            </w:rPr>
                            <w:t xml:space="preserve"> </w:t>
                          </w:r>
                          <w:r>
                            <w:rPr>
                              <w:color w:val="081E3F"/>
                              <w:sz w:val="16"/>
                            </w:rPr>
                            <w:t>Business</w:t>
                          </w:r>
                          <w:r>
                            <w:rPr>
                              <w:color w:val="081E3F"/>
                              <w:spacing w:val="-6"/>
                              <w:sz w:val="16"/>
                            </w:rPr>
                            <w:t xml:space="preserve"> </w:t>
                          </w:r>
                          <w:r>
                            <w:rPr>
                              <w:color w:val="081E3F"/>
                              <w:sz w:val="16"/>
                            </w:rPr>
                            <w:t>Informatics</w:t>
                          </w:r>
                          <w:r>
                            <w:rPr>
                              <w:color w:val="081E3F"/>
                              <w:sz w:val="16"/>
                            </w:rPr>
                            <w:tab/>
                          </w:r>
                          <w:r>
                            <w:fldChar w:fldCharType="begin"/>
                          </w:r>
                          <w:r>
                            <w:rPr>
                              <w:color w:val="081E3F"/>
                              <w:sz w:val="16"/>
                            </w:rPr>
                            <w:instrText xml:space="preserve"> PAGE </w:instrText>
                          </w:r>
                          <w:r>
                            <w:fldChar w:fldCharType="separate"/>
                          </w:r>
                          <w:r>
                            <w:rPr>
                              <w:noProof/>
                              <w:color w:val="081E3F"/>
                              <w:sz w:val="16"/>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1.9pt;margin-top:804.85pt;width:252.85pt;height:11.85pt;z-index:-14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" filled="f" stroked="f">
              <v:textbox inset="0,0,0,0">
                <w:txbxContent>
                  <w:p w:rsidR="00A85901" w:rsidRDefault="00F040E6">
                    <w:pPr>
                      <w:tabs>
                        <w:tab w:val="left" w:pos="4839"/>
                      </w:tabs>
                      <w:spacing w:before="20"/>
                      <w:ind w:left="20"/>
                      <w:rPr>
                        <w:sz w:val="16"/>
                      </w:rPr>
                    </w:pPr>
                    <w:r>
                      <w:rPr>
                        <w:color w:val="081E3F"/>
                        <w:sz w:val="16"/>
                      </w:rPr>
                      <w:t>ICL Graduate Business School Master of</w:t>
                    </w:r>
                    <w:r>
                      <w:rPr>
                        <w:color w:val="081E3F"/>
                        <w:spacing w:val="-26"/>
                        <w:sz w:val="16"/>
                      </w:rPr>
                      <w:t xml:space="preserve"> </w:t>
                    </w:r>
                    <w:r>
                      <w:rPr>
                        <w:color w:val="081E3F"/>
                        <w:sz w:val="16"/>
                      </w:rPr>
                      <w:t>Business</w:t>
                    </w:r>
                    <w:r>
                      <w:rPr>
                        <w:color w:val="081E3F"/>
                        <w:spacing w:val="-6"/>
                        <w:sz w:val="16"/>
                      </w:rPr>
                      <w:t xml:space="preserve"> </w:t>
                    </w:r>
                    <w:r>
                      <w:rPr>
                        <w:color w:val="081E3F"/>
                        <w:sz w:val="16"/>
                      </w:rPr>
                      <w:t>Informatics</w:t>
                    </w:r>
                    <w:r>
                      <w:rPr>
                        <w:color w:val="081E3F"/>
                        <w:sz w:val="16"/>
                      </w:rPr>
                      <w:tab/>
                    </w:r>
                    <w:r>
                      <w:fldChar w:fldCharType="begin"/>
                    </w:r>
                    <w:r>
                      <w:rPr>
                        <w:color w:val="081E3F"/>
                        <w:sz w:val="16"/>
                      </w:rPr>
                      <w:instrText xml:space="preserve"> PAGE </w:instrText>
                    </w:r>
                    <w:r>
                      <w:fldChar w:fldCharType="separate"/>
                    </w:r>
                    <w:r>
                      <w:rPr>
                        <w:noProof/>
                        <w:color w:val="081E3F"/>
                        <w:sz w:val="16"/>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040E6">
      <w:r>
        <w:separator/>
      </w:r>
    </w:p>
  </w:footnote>
  <w:footnote w:type="continuationSeparator" w:id="0">
    <w:p w:rsidR="00000000" w:rsidRDefault="00F04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E55A78"/>
    <w:multiLevelType w:val="hybridMultilevel"/>
    <w:tmpl w:val="0F882FAE"/>
    <w:lvl w:ilvl="0" w:tplc="B5EE22EA">
      <w:start w:val="1"/>
      <w:numFmt w:val="decimalZero"/>
      <w:lvlText w:val="%1"/>
      <w:lvlJc w:val="left"/>
      <w:pPr>
        <w:ind w:left="677" w:hanging="567"/>
        <w:jc w:val="left"/>
      </w:pPr>
      <w:rPr>
        <w:rFonts w:ascii="Century Gothic" w:eastAsia="Century Gothic" w:hAnsi="Century Gothic" w:cs="Century Gothic" w:hint="default"/>
        <w:b/>
        <w:bCs/>
        <w:color w:val="0089CF"/>
        <w:spacing w:val="-1"/>
        <w:w w:val="100"/>
        <w:sz w:val="18"/>
        <w:szCs w:val="18"/>
        <w:lang w:val="en-US" w:eastAsia="en-US" w:bidi="en-US"/>
      </w:rPr>
    </w:lvl>
    <w:lvl w:ilvl="1" w:tplc="B8F296D6">
      <w:numFmt w:val="bullet"/>
      <w:lvlText w:val="•"/>
      <w:lvlJc w:val="left"/>
      <w:pPr>
        <w:ind w:left="1654" w:hanging="567"/>
      </w:pPr>
      <w:rPr>
        <w:rFonts w:hint="default"/>
        <w:lang w:val="en-US" w:eastAsia="en-US" w:bidi="en-US"/>
      </w:rPr>
    </w:lvl>
    <w:lvl w:ilvl="2" w:tplc="29CCF5D2">
      <w:numFmt w:val="bullet"/>
      <w:lvlText w:val="•"/>
      <w:lvlJc w:val="left"/>
      <w:pPr>
        <w:ind w:left="2629" w:hanging="567"/>
      </w:pPr>
      <w:rPr>
        <w:rFonts w:hint="default"/>
        <w:lang w:val="en-US" w:eastAsia="en-US" w:bidi="en-US"/>
      </w:rPr>
    </w:lvl>
    <w:lvl w:ilvl="3" w:tplc="29C61A36">
      <w:numFmt w:val="bullet"/>
      <w:lvlText w:val="•"/>
      <w:lvlJc w:val="left"/>
      <w:pPr>
        <w:ind w:left="3603" w:hanging="567"/>
      </w:pPr>
      <w:rPr>
        <w:rFonts w:hint="default"/>
        <w:lang w:val="en-US" w:eastAsia="en-US" w:bidi="en-US"/>
      </w:rPr>
    </w:lvl>
    <w:lvl w:ilvl="4" w:tplc="FB3024AE">
      <w:numFmt w:val="bullet"/>
      <w:lvlText w:val="•"/>
      <w:lvlJc w:val="left"/>
      <w:pPr>
        <w:ind w:left="4578" w:hanging="567"/>
      </w:pPr>
      <w:rPr>
        <w:rFonts w:hint="default"/>
        <w:lang w:val="en-US" w:eastAsia="en-US" w:bidi="en-US"/>
      </w:rPr>
    </w:lvl>
    <w:lvl w:ilvl="5" w:tplc="AB18428E">
      <w:numFmt w:val="bullet"/>
      <w:lvlText w:val="•"/>
      <w:lvlJc w:val="left"/>
      <w:pPr>
        <w:ind w:left="5552" w:hanging="567"/>
      </w:pPr>
      <w:rPr>
        <w:rFonts w:hint="default"/>
        <w:lang w:val="en-US" w:eastAsia="en-US" w:bidi="en-US"/>
      </w:rPr>
    </w:lvl>
    <w:lvl w:ilvl="6" w:tplc="D388B39C">
      <w:numFmt w:val="bullet"/>
      <w:lvlText w:val="•"/>
      <w:lvlJc w:val="left"/>
      <w:pPr>
        <w:ind w:left="6527" w:hanging="567"/>
      </w:pPr>
      <w:rPr>
        <w:rFonts w:hint="default"/>
        <w:lang w:val="en-US" w:eastAsia="en-US" w:bidi="en-US"/>
      </w:rPr>
    </w:lvl>
    <w:lvl w:ilvl="7" w:tplc="0B4C9EDE">
      <w:numFmt w:val="bullet"/>
      <w:lvlText w:val="•"/>
      <w:lvlJc w:val="left"/>
      <w:pPr>
        <w:ind w:left="7501" w:hanging="567"/>
      </w:pPr>
      <w:rPr>
        <w:rFonts w:hint="default"/>
        <w:lang w:val="en-US" w:eastAsia="en-US" w:bidi="en-US"/>
      </w:rPr>
    </w:lvl>
    <w:lvl w:ilvl="8" w:tplc="19FA045E">
      <w:numFmt w:val="bullet"/>
      <w:lvlText w:val="•"/>
      <w:lvlJc w:val="left"/>
      <w:pPr>
        <w:ind w:left="8476" w:hanging="567"/>
      </w:pPr>
      <w:rPr>
        <w:rFonts w:hint="default"/>
        <w:lang w:val="en-US" w:eastAsia="en-US" w:bidi="en-US"/>
      </w:rPr>
    </w:lvl>
  </w:abstractNum>
  <w:abstractNum w:abstractNumId="1" w15:restartNumberingAfterBreak="0">
    <w:nsid w:val="4FE722FF"/>
    <w:multiLevelType w:val="hybridMultilevel"/>
    <w:tmpl w:val="A9862636"/>
    <w:lvl w:ilvl="0" w:tplc="70B67616">
      <w:start w:val="5"/>
      <w:numFmt w:val="decimalZero"/>
      <w:lvlText w:val="%1"/>
      <w:lvlJc w:val="left"/>
      <w:pPr>
        <w:ind w:left="677" w:hanging="851"/>
        <w:jc w:val="left"/>
      </w:pPr>
      <w:rPr>
        <w:rFonts w:ascii="Century Gothic" w:eastAsia="Century Gothic" w:hAnsi="Century Gothic" w:cs="Century Gothic" w:hint="default"/>
        <w:b/>
        <w:bCs/>
        <w:color w:val="0089CF"/>
        <w:spacing w:val="-1"/>
        <w:w w:val="100"/>
        <w:sz w:val="18"/>
        <w:szCs w:val="18"/>
        <w:lang w:val="en-US" w:eastAsia="en-US" w:bidi="en-US"/>
      </w:rPr>
    </w:lvl>
    <w:lvl w:ilvl="1" w:tplc="8DFA1952">
      <w:numFmt w:val="bullet"/>
      <w:lvlText w:val="•"/>
      <w:lvlJc w:val="left"/>
      <w:pPr>
        <w:ind w:left="1654" w:hanging="851"/>
      </w:pPr>
      <w:rPr>
        <w:rFonts w:hint="default"/>
        <w:lang w:val="en-US" w:eastAsia="en-US" w:bidi="en-US"/>
      </w:rPr>
    </w:lvl>
    <w:lvl w:ilvl="2" w:tplc="A32A0C40">
      <w:numFmt w:val="bullet"/>
      <w:lvlText w:val="•"/>
      <w:lvlJc w:val="left"/>
      <w:pPr>
        <w:ind w:left="2629" w:hanging="851"/>
      </w:pPr>
      <w:rPr>
        <w:rFonts w:hint="default"/>
        <w:lang w:val="en-US" w:eastAsia="en-US" w:bidi="en-US"/>
      </w:rPr>
    </w:lvl>
    <w:lvl w:ilvl="3" w:tplc="560446BC">
      <w:numFmt w:val="bullet"/>
      <w:lvlText w:val="•"/>
      <w:lvlJc w:val="left"/>
      <w:pPr>
        <w:ind w:left="3603" w:hanging="851"/>
      </w:pPr>
      <w:rPr>
        <w:rFonts w:hint="default"/>
        <w:lang w:val="en-US" w:eastAsia="en-US" w:bidi="en-US"/>
      </w:rPr>
    </w:lvl>
    <w:lvl w:ilvl="4" w:tplc="0EA4F4FE">
      <w:numFmt w:val="bullet"/>
      <w:lvlText w:val="•"/>
      <w:lvlJc w:val="left"/>
      <w:pPr>
        <w:ind w:left="4578" w:hanging="851"/>
      </w:pPr>
      <w:rPr>
        <w:rFonts w:hint="default"/>
        <w:lang w:val="en-US" w:eastAsia="en-US" w:bidi="en-US"/>
      </w:rPr>
    </w:lvl>
    <w:lvl w:ilvl="5" w:tplc="7A7EC846">
      <w:numFmt w:val="bullet"/>
      <w:lvlText w:val="•"/>
      <w:lvlJc w:val="left"/>
      <w:pPr>
        <w:ind w:left="5552" w:hanging="851"/>
      </w:pPr>
      <w:rPr>
        <w:rFonts w:hint="default"/>
        <w:lang w:val="en-US" w:eastAsia="en-US" w:bidi="en-US"/>
      </w:rPr>
    </w:lvl>
    <w:lvl w:ilvl="6" w:tplc="D2BC311A">
      <w:numFmt w:val="bullet"/>
      <w:lvlText w:val="•"/>
      <w:lvlJc w:val="left"/>
      <w:pPr>
        <w:ind w:left="6527" w:hanging="851"/>
      </w:pPr>
      <w:rPr>
        <w:rFonts w:hint="default"/>
        <w:lang w:val="en-US" w:eastAsia="en-US" w:bidi="en-US"/>
      </w:rPr>
    </w:lvl>
    <w:lvl w:ilvl="7" w:tplc="367EF74E">
      <w:numFmt w:val="bullet"/>
      <w:lvlText w:val="•"/>
      <w:lvlJc w:val="left"/>
      <w:pPr>
        <w:ind w:left="7501" w:hanging="851"/>
      </w:pPr>
      <w:rPr>
        <w:rFonts w:hint="default"/>
        <w:lang w:val="en-US" w:eastAsia="en-US" w:bidi="en-US"/>
      </w:rPr>
    </w:lvl>
    <w:lvl w:ilvl="8" w:tplc="0226D9A2">
      <w:numFmt w:val="bullet"/>
      <w:lvlText w:val="•"/>
      <w:lvlJc w:val="left"/>
      <w:pPr>
        <w:ind w:left="8476" w:hanging="851"/>
      </w:pPr>
      <w:rPr>
        <w:rFonts w:hint="default"/>
        <w:lang w:val="en-US" w:eastAsia="en-US" w:bidi="en-US"/>
      </w:rPr>
    </w:lvl>
  </w:abstractNum>
  <w:abstractNum w:abstractNumId="2" w15:restartNumberingAfterBreak="0">
    <w:nsid w:val="584D3A4A"/>
    <w:multiLevelType w:val="hybridMultilevel"/>
    <w:tmpl w:val="D51C09F8"/>
    <w:lvl w:ilvl="0" w:tplc="CAEA2962">
      <w:start w:val="1"/>
      <w:numFmt w:val="decimal"/>
      <w:lvlText w:val="%1."/>
      <w:lvlJc w:val="left"/>
      <w:pPr>
        <w:ind w:left="1319" w:hanging="360"/>
        <w:jc w:val="left"/>
      </w:pPr>
      <w:rPr>
        <w:rFonts w:ascii="Century Gothic" w:eastAsia="Century Gothic" w:hAnsi="Century Gothic" w:cs="Century Gothic" w:hint="default"/>
        <w:color w:val="020302"/>
        <w:spacing w:val="-1"/>
        <w:w w:val="100"/>
        <w:sz w:val="18"/>
        <w:szCs w:val="18"/>
        <w:lang w:val="en-US" w:eastAsia="en-US" w:bidi="en-US"/>
      </w:rPr>
    </w:lvl>
    <w:lvl w:ilvl="1" w:tplc="FA68EE3E">
      <w:numFmt w:val="bullet"/>
      <w:lvlText w:val="•"/>
      <w:lvlJc w:val="left"/>
      <w:pPr>
        <w:ind w:left="2230" w:hanging="360"/>
      </w:pPr>
      <w:rPr>
        <w:rFonts w:hint="default"/>
        <w:lang w:val="en-US" w:eastAsia="en-US" w:bidi="en-US"/>
      </w:rPr>
    </w:lvl>
    <w:lvl w:ilvl="2" w:tplc="737E0C38">
      <w:numFmt w:val="bullet"/>
      <w:lvlText w:val="•"/>
      <w:lvlJc w:val="left"/>
      <w:pPr>
        <w:ind w:left="3141" w:hanging="360"/>
      </w:pPr>
      <w:rPr>
        <w:rFonts w:hint="default"/>
        <w:lang w:val="en-US" w:eastAsia="en-US" w:bidi="en-US"/>
      </w:rPr>
    </w:lvl>
    <w:lvl w:ilvl="3" w:tplc="1D90A46C">
      <w:numFmt w:val="bullet"/>
      <w:lvlText w:val="•"/>
      <w:lvlJc w:val="left"/>
      <w:pPr>
        <w:ind w:left="4051" w:hanging="360"/>
      </w:pPr>
      <w:rPr>
        <w:rFonts w:hint="default"/>
        <w:lang w:val="en-US" w:eastAsia="en-US" w:bidi="en-US"/>
      </w:rPr>
    </w:lvl>
    <w:lvl w:ilvl="4" w:tplc="616E4942">
      <w:numFmt w:val="bullet"/>
      <w:lvlText w:val="•"/>
      <w:lvlJc w:val="left"/>
      <w:pPr>
        <w:ind w:left="4962" w:hanging="360"/>
      </w:pPr>
      <w:rPr>
        <w:rFonts w:hint="default"/>
        <w:lang w:val="en-US" w:eastAsia="en-US" w:bidi="en-US"/>
      </w:rPr>
    </w:lvl>
    <w:lvl w:ilvl="5" w:tplc="DC3C75E8">
      <w:numFmt w:val="bullet"/>
      <w:lvlText w:val="•"/>
      <w:lvlJc w:val="left"/>
      <w:pPr>
        <w:ind w:left="5872" w:hanging="360"/>
      </w:pPr>
      <w:rPr>
        <w:rFonts w:hint="default"/>
        <w:lang w:val="en-US" w:eastAsia="en-US" w:bidi="en-US"/>
      </w:rPr>
    </w:lvl>
    <w:lvl w:ilvl="6" w:tplc="B1FA5256">
      <w:numFmt w:val="bullet"/>
      <w:lvlText w:val="•"/>
      <w:lvlJc w:val="left"/>
      <w:pPr>
        <w:ind w:left="6783" w:hanging="360"/>
      </w:pPr>
      <w:rPr>
        <w:rFonts w:hint="default"/>
        <w:lang w:val="en-US" w:eastAsia="en-US" w:bidi="en-US"/>
      </w:rPr>
    </w:lvl>
    <w:lvl w:ilvl="7" w:tplc="392833EC">
      <w:numFmt w:val="bullet"/>
      <w:lvlText w:val="•"/>
      <w:lvlJc w:val="left"/>
      <w:pPr>
        <w:ind w:left="7693" w:hanging="360"/>
      </w:pPr>
      <w:rPr>
        <w:rFonts w:hint="default"/>
        <w:lang w:val="en-US" w:eastAsia="en-US" w:bidi="en-US"/>
      </w:rPr>
    </w:lvl>
    <w:lvl w:ilvl="8" w:tplc="6FEA007C">
      <w:numFmt w:val="bullet"/>
      <w:lvlText w:val="•"/>
      <w:lvlJc w:val="left"/>
      <w:pPr>
        <w:ind w:left="8604" w:hanging="360"/>
      </w:pPr>
      <w:rPr>
        <w:rFonts w:hint="default"/>
        <w:lang w:val="en-US" w:eastAsia="en-US" w:bidi="en-US"/>
      </w:rPr>
    </w:lvl>
  </w:abstractNum>
  <w:abstractNum w:abstractNumId="3" w15:restartNumberingAfterBreak="0">
    <w:nsid w:val="5E3E4C77"/>
    <w:multiLevelType w:val="hybridMultilevel"/>
    <w:tmpl w:val="4D982AEC"/>
    <w:lvl w:ilvl="0" w:tplc="FC0E6B26">
      <w:start w:val="4"/>
      <w:numFmt w:val="decimalZero"/>
      <w:lvlText w:val="%1"/>
      <w:lvlJc w:val="left"/>
      <w:pPr>
        <w:ind w:left="677" w:hanging="567"/>
        <w:jc w:val="left"/>
      </w:pPr>
      <w:rPr>
        <w:rFonts w:ascii="Century Gothic" w:eastAsia="Century Gothic" w:hAnsi="Century Gothic" w:cs="Century Gothic" w:hint="default"/>
        <w:b/>
        <w:bCs/>
        <w:color w:val="0089CF"/>
        <w:spacing w:val="-1"/>
        <w:w w:val="100"/>
        <w:sz w:val="18"/>
        <w:szCs w:val="18"/>
        <w:lang w:val="en-US" w:eastAsia="en-US" w:bidi="en-US"/>
      </w:rPr>
    </w:lvl>
    <w:lvl w:ilvl="1" w:tplc="FB1625FA">
      <w:numFmt w:val="bullet"/>
      <w:lvlText w:val="•"/>
      <w:lvlJc w:val="left"/>
      <w:pPr>
        <w:ind w:left="1654" w:hanging="567"/>
      </w:pPr>
      <w:rPr>
        <w:rFonts w:hint="default"/>
        <w:lang w:val="en-US" w:eastAsia="en-US" w:bidi="en-US"/>
      </w:rPr>
    </w:lvl>
    <w:lvl w:ilvl="2" w:tplc="48F0ADE0">
      <w:numFmt w:val="bullet"/>
      <w:lvlText w:val="•"/>
      <w:lvlJc w:val="left"/>
      <w:pPr>
        <w:ind w:left="2629" w:hanging="567"/>
      </w:pPr>
      <w:rPr>
        <w:rFonts w:hint="default"/>
        <w:lang w:val="en-US" w:eastAsia="en-US" w:bidi="en-US"/>
      </w:rPr>
    </w:lvl>
    <w:lvl w:ilvl="3" w:tplc="036CC54C">
      <w:numFmt w:val="bullet"/>
      <w:lvlText w:val="•"/>
      <w:lvlJc w:val="left"/>
      <w:pPr>
        <w:ind w:left="3603" w:hanging="567"/>
      </w:pPr>
      <w:rPr>
        <w:rFonts w:hint="default"/>
        <w:lang w:val="en-US" w:eastAsia="en-US" w:bidi="en-US"/>
      </w:rPr>
    </w:lvl>
    <w:lvl w:ilvl="4" w:tplc="76B80398">
      <w:numFmt w:val="bullet"/>
      <w:lvlText w:val="•"/>
      <w:lvlJc w:val="left"/>
      <w:pPr>
        <w:ind w:left="4578" w:hanging="567"/>
      </w:pPr>
      <w:rPr>
        <w:rFonts w:hint="default"/>
        <w:lang w:val="en-US" w:eastAsia="en-US" w:bidi="en-US"/>
      </w:rPr>
    </w:lvl>
    <w:lvl w:ilvl="5" w:tplc="5A225D94">
      <w:numFmt w:val="bullet"/>
      <w:lvlText w:val="•"/>
      <w:lvlJc w:val="left"/>
      <w:pPr>
        <w:ind w:left="5552" w:hanging="567"/>
      </w:pPr>
      <w:rPr>
        <w:rFonts w:hint="default"/>
        <w:lang w:val="en-US" w:eastAsia="en-US" w:bidi="en-US"/>
      </w:rPr>
    </w:lvl>
    <w:lvl w:ilvl="6" w:tplc="4B7655DA">
      <w:numFmt w:val="bullet"/>
      <w:lvlText w:val="•"/>
      <w:lvlJc w:val="left"/>
      <w:pPr>
        <w:ind w:left="6527" w:hanging="567"/>
      </w:pPr>
      <w:rPr>
        <w:rFonts w:hint="default"/>
        <w:lang w:val="en-US" w:eastAsia="en-US" w:bidi="en-US"/>
      </w:rPr>
    </w:lvl>
    <w:lvl w:ilvl="7" w:tplc="21A87BF2">
      <w:numFmt w:val="bullet"/>
      <w:lvlText w:val="•"/>
      <w:lvlJc w:val="left"/>
      <w:pPr>
        <w:ind w:left="7501" w:hanging="567"/>
      </w:pPr>
      <w:rPr>
        <w:rFonts w:hint="default"/>
        <w:lang w:val="en-US" w:eastAsia="en-US" w:bidi="en-US"/>
      </w:rPr>
    </w:lvl>
    <w:lvl w:ilvl="8" w:tplc="74D69158">
      <w:numFmt w:val="bullet"/>
      <w:lvlText w:val="•"/>
      <w:lvlJc w:val="left"/>
      <w:pPr>
        <w:ind w:left="8476" w:hanging="567"/>
      </w:pPr>
      <w:rPr>
        <w:rFonts w:hint="default"/>
        <w:lang w:val="en-US" w:eastAsia="en-US" w:bidi="en-US"/>
      </w:rPr>
    </w:lvl>
  </w:abstractNum>
  <w:abstractNum w:abstractNumId="4" w15:restartNumberingAfterBreak="0">
    <w:nsid w:val="748031C1"/>
    <w:multiLevelType w:val="hybridMultilevel"/>
    <w:tmpl w:val="07D48CC2"/>
    <w:lvl w:ilvl="0" w:tplc="695E9ED8">
      <w:numFmt w:val="bullet"/>
      <w:lvlText w:val="•"/>
      <w:lvlJc w:val="left"/>
      <w:pPr>
        <w:ind w:left="1319" w:hanging="360"/>
      </w:pPr>
      <w:rPr>
        <w:rFonts w:ascii="Century Gothic" w:eastAsia="Century Gothic" w:hAnsi="Century Gothic" w:cs="Century Gothic" w:hint="default"/>
        <w:color w:val="020302"/>
        <w:spacing w:val="-1"/>
        <w:w w:val="100"/>
        <w:sz w:val="18"/>
        <w:szCs w:val="18"/>
        <w:lang w:val="en-US" w:eastAsia="en-US" w:bidi="en-US"/>
      </w:rPr>
    </w:lvl>
    <w:lvl w:ilvl="1" w:tplc="4354458E">
      <w:numFmt w:val="bullet"/>
      <w:lvlText w:val="•"/>
      <w:lvlJc w:val="left"/>
      <w:pPr>
        <w:ind w:left="2230" w:hanging="360"/>
      </w:pPr>
      <w:rPr>
        <w:rFonts w:hint="default"/>
        <w:lang w:val="en-US" w:eastAsia="en-US" w:bidi="en-US"/>
      </w:rPr>
    </w:lvl>
    <w:lvl w:ilvl="2" w:tplc="E74A8650">
      <w:numFmt w:val="bullet"/>
      <w:lvlText w:val="•"/>
      <w:lvlJc w:val="left"/>
      <w:pPr>
        <w:ind w:left="3141" w:hanging="360"/>
      </w:pPr>
      <w:rPr>
        <w:rFonts w:hint="default"/>
        <w:lang w:val="en-US" w:eastAsia="en-US" w:bidi="en-US"/>
      </w:rPr>
    </w:lvl>
    <w:lvl w:ilvl="3" w:tplc="0E44AE38">
      <w:numFmt w:val="bullet"/>
      <w:lvlText w:val="•"/>
      <w:lvlJc w:val="left"/>
      <w:pPr>
        <w:ind w:left="4051" w:hanging="360"/>
      </w:pPr>
      <w:rPr>
        <w:rFonts w:hint="default"/>
        <w:lang w:val="en-US" w:eastAsia="en-US" w:bidi="en-US"/>
      </w:rPr>
    </w:lvl>
    <w:lvl w:ilvl="4" w:tplc="367E0444">
      <w:numFmt w:val="bullet"/>
      <w:lvlText w:val="•"/>
      <w:lvlJc w:val="left"/>
      <w:pPr>
        <w:ind w:left="4962" w:hanging="360"/>
      </w:pPr>
      <w:rPr>
        <w:rFonts w:hint="default"/>
        <w:lang w:val="en-US" w:eastAsia="en-US" w:bidi="en-US"/>
      </w:rPr>
    </w:lvl>
    <w:lvl w:ilvl="5" w:tplc="0C90382C">
      <w:numFmt w:val="bullet"/>
      <w:lvlText w:val="•"/>
      <w:lvlJc w:val="left"/>
      <w:pPr>
        <w:ind w:left="5872" w:hanging="360"/>
      </w:pPr>
      <w:rPr>
        <w:rFonts w:hint="default"/>
        <w:lang w:val="en-US" w:eastAsia="en-US" w:bidi="en-US"/>
      </w:rPr>
    </w:lvl>
    <w:lvl w:ilvl="6" w:tplc="673AAC4E">
      <w:numFmt w:val="bullet"/>
      <w:lvlText w:val="•"/>
      <w:lvlJc w:val="left"/>
      <w:pPr>
        <w:ind w:left="6783" w:hanging="360"/>
      </w:pPr>
      <w:rPr>
        <w:rFonts w:hint="default"/>
        <w:lang w:val="en-US" w:eastAsia="en-US" w:bidi="en-US"/>
      </w:rPr>
    </w:lvl>
    <w:lvl w:ilvl="7" w:tplc="9C1ECFD6">
      <w:numFmt w:val="bullet"/>
      <w:lvlText w:val="•"/>
      <w:lvlJc w:val="left"/>
      <w:pPr>
        <w:ind w:left="7693" w:hanging="360"/>
      </w:pPr>
      <w:rPr>
        <w:rFonts w:hint="default"/>
        <w:lang w:val="en-US" w:eastAsia="en-US" w:bidi="en-US"/>
      </w:rPr>
    </w:lvl>
    <w:lvl w:ilvl="8" w:tplc="C08E886A">
      <w:numFmt w:val="bullet"/>
      <w:lvlText w:val="•"/>
      <w:lvlJc w:val="left"/>
      <w:pPr>
        <w:ind w:left="8604" w:hanging="360"/>
      </w:pPr>
      <w:rPr>
        <w:rFonts w:hint="default"/>
        <w:lang w:val="en-US" w:eastAsia="en-US" w:bidi="en-US"/>
      </w:rPr>
    </w:lvl>
  </w:abstractNum>
  <w:abstractNum w:abstractNumId="5" w15:restartNumberingAfterBreak="0">
    <w:nsid w:val="77A24C2F"/>
    <w:multiLevelType w:val="hybridMultilevel"/>
    <w:tmpl w:val="E102C6D8"/>
    <w:lvl w:ilvl="0" w:tplc="FC04D6A8">
      <w:start w:val="1"/>
      <w:numFmt w:val="lowerLetter"/>
      <w:lvlText w:val="%1)"/>
      <w:lvlJc w:val="left"/>
      <w:pPr>
        <w:ind w:left="1186" w:hanging="240"/>
        <w:jc w:val="left"/>
      </w:pPr>
      <w:rPr>
        <w:rFonts w:ascii="Century Gothic" w:eastAsia="Century Gothic" w:hAnsi="Century Gothic" w:cs="Century Gothic" w:hint="default"/>
        <w:color w:val="020302"/>
        <w:spacing w:val="-1"/>
        <w:w w:val="100"/>
        <w:sz w:val="18"/>
        <w:szCs w:val="18"/>
        <w:lang w:val="en-US" w:eastAsia="en-US" w:bidi="en-US"/>
      </w:rPr>
    </w:lvl>
    <w:lvl w:ilvl="1" w:tplc="A71A23E0">
      <w:numFmt w:val="bullet"/>
      <w:lvlText w:val="•"/>
      <w:lvlJc w:val="left"/>
      <w:pPr>
        <w:ind w:left="2104" w:hanging="240"/>
      </w:pPr>
      <w:rPr>
        <w:rFonts w:hint="default"/>
        <w:lang w:val="en-US" w:eastAsia="en-US" w:bidi="en-US"/>
      </w:rPr>
    </w:lvl>
    <w:lvl w:ilvl="2" w:tplc="89AC1794">
      <w:numFmt w:val="bullet"/>
      <w:lvlText w:val="•"/>
      <w:lvlJc w:val="left"/>
      <w:pPr>
        <w:ind w:left="3029" w:hanging="240"/>
      </w:pPr>
      <w:rPr>
        <w:rFonts w:hint="default"/>
        <w:lang w:val="en-US" w:eastAsia="en-US" w:bidi="en-US"/>
      </w:rPr>
    </w:lvl>
    <w:lvl w:ilvl="3" w:tplc="E18C3EAE">
      <w:numFmt w:val="bullet"/>
      <w:lvlText w:val="•"/>
      <w:lvlJc w:val="left"/>
      <w:pPr>
        <w:ind w:left="3953" w:hanging="240"/>
      </w:pPr>
      <w:rPr>
        <w:rFonts w:hint="default"/>
        <w:lang w:val="en-US" w:eastAsia="en-US" w:bidi="en-US"/>
      </w:rPr>
    </w:lvl>
    <w:lvl w:ilvl="4" w:tplc="1A66394C">
      <w:numFmt w:val="bullet"/>
      <w:lvlText w:val="•"/>
      <w:lvlJc w:val="left"/>
      <w:pPr>
        <w:ind w:left="4878" w:hanging="240"/>
      </w:pPr>
      <w:rPr>
        <w:rFonts w:hint="default"/>
        <w:lang w:val="en-US" w:eastAsia="en-US" w:bidi="en-US"/>
      </w:rPr>
    </w:lvl>
    <w:lvl w:ilvl="5" w:tplc="9782ECF0">
      <w:numFmt w:val="bullet"/>
      <w:lvlText w:val="•"/>
      <w:lvlJc w:val="left"/>
      <w:pPr>
        <w:ind w:left="5802" w:hanging="240"/>
      </w:pPr>
      <w:rPr>
        <w:rFonts w:hint="default"/>
        <w:lang w:val="en-US" w:eastAsia="en-US" w:bidi="en-US"/>
      </w:rPr>
    </w:lvl>
    <w:lvl w:ilvl="6" w:tplc="78605FD8">
      <w:numFmt w:val="bullet"/>
      <w:lvlText w:val="•"/>
      <w:lvlJc w:val="left"/>
      <w:pPr>
        <w:ind w:left="6727" w:hanging="240"/>
      </w:pPr>
      <w:rPr>
        <w:rFonts w:hint="default"/>
        <w:lang w:val="en-US" w:eastAsia="en-US" w:bidi="en-US"/>
      </w:rPr>
    </w:lvl>
    <w:lvl w:ilvl="7" w:tplc="60CC05C6">
      <w:numFmt w:val="bullet"/>
      <w:lvlText w:val="•"/>
      <w:lvlJc w:val="left"/>
      <w:pPr>
        <w:ind w:left="7651" w:hanging="240"/>
      </w:pPr>
      <w:rPr>
        <w:rFonts w:hint="default"/>
        <w:lang w:val="en-US" w:eastAsia="en-US" w:bidi="en-US"/>
      </w:rPr>
    </w:lvl>
    <w:lvl w:ilvl="8" w:tplc="F6748256">
      <w:numFmt w:val="bullet"/>
      <w:lvlText w:val="•"/>
      <w:lvlJc w:val="left"/>
      <w:pPr>
        <w:ind w:left="8576" w:hanging="240"/>
      </w:pPr>
      <w:rPr>
        <w:rFonts w:hint="default"/>
        <w:lang w:val="en-US" w:eastAsia="en-US" w:bidi="en-US"/>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901"/>
    <w:rsid w:val="00A85901"/>
    <w:rsid w:val="00F040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0172965-FAEF-49B8-97AD-E0ACF523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entury Gothic" w:eastAsia="Century Gothic" w:hAnsi="Century Gothic" w:cs="Century Gothic"/>
      <w:lang w:bidi="en-US"/>
    </w:rPr>
  </w:style>
  <w:style w:type="paragraph" w:styleId="Heading1">
    <w:name w:val="heading 1"/>
    <w:basedOn w:val="Normal"/>
    <w:uiPriority w:val="1"/>
    <w:qFormat/>
    <w:pPr>
      <w:spacing w:before="71"/>
      <w:ind w:left="110"/>
      <w:outlineLvl w:val="0"/>
    </w:pPr>
    <w:rPr>
      <w:b/>
      <w:bCs/>
      <w:sz w:val="28"/>
      <w:szCs w:val="28"/>
    </w:rPr>
  </w:style>
  <w:style w:type="paragraph" w:styleId="Heading2">
    <w:name w:val="heading 2"/>
    <w:basedOn w:val="Normal"/>
    <w:uiPriority w:val="1"/>
    <w:qFormat/>
    <w:pPr>
      <w:ind w:left="959"/>
      <w:outlineLvl w:val="1"/>
    </w:pPr>
    <w:rPr>
      <w:b/>
      <w:bCs/>
      <w:sz w:val="20"/>
      <w:szCs w:val="20"/>
    </w:rPr>
  </w:style>
  <w:style w:type="paragraph" w:styleId="Heading3">
    <w:name w:val="heading 3"/>
    <w:basedOn w:val="Normal"/>
    <w:uiPriority w:val="1"/>
    <w:qFormat/>
    <w:pPr>
      <w:ind w:left="959"/>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59"/>
      <w:ind w:left="1319" w:hanging="360"/>
    </w:pPr>
  </w:style>
  <w:style w:type="paragraph" w:customStyle="1" w:styleId="TableParagraph">
    <w:name w:val="Table Paragraph"/>
    <w:basedOn w:val="Normal"/>
    <w:uiPriority w:val="1"/>
    <w:qFormat/>
    <w:pPr>
      <w:spacing w:before="42"/>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wen@icl.ac.n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cl.ac.nz/index.php/cour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icl.ac.nz/index.php/about-us/" TargetMode="External"/><Relationship Id="rId10" Type="http://schemas.openxmlformats.org/officeDocument/2006/relationships/hyperlink" Target="http://www.icl.ac.nz/" TargetMode="External"/><Relationship Id="rId4" Type="http://schemas.openxmlformats.org/officeDocument/2006/relationships/webSettings" Target="webSettings.xml"/><Relationship Id="rId9" Type="http://schemas.openxmlformats.org/officeDocument/2006/relationships/hyperlink" Target="mailto:info@icl.ac.nz"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3382</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ICL Education Group</Company>
  <LinksUpToDate>false</LinksUpToDate>
  <CharactersWithSpaces>22621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Williams</dc:creator>
  <cp:lastModifiedBy>Jocelyn Williams</cp:lastModifiedBy>
  <cp:revision>2</cp:revision>
  <dcterms:created xsi:type="dcterms:W3CDTF">2018-04-17T05:59:00Z</dcterms:created>
  <dcterms:modified xsi:type="dcterms:W3CDTF">2018-04-17T05:59:00Z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2018-02-01T00:00:00Z</vt:filetime>
  </property>
  <property fmtid="{D5CDD505-2E9C-101B-9397-08002B2CF9AE}" pid="3" name="Creator">
    <vt:lpwstr>Adobe InDesign CC 2017 (Windows)</vt:lpwstr>
  </property>
  <property fmtid="{D5CDD505-2E9C-101B-9397-08002B2CF9AE}" pid="4" name="LastSaved">
    <vt:filetime>2018-02-01T00:00:00Z</vt:filetime>
  </property>
</Properties>
</file>